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33" w:rsidRPr="00E32133" w:rsidRDefault="00E32133" w:rsidP="00E32133">
      <w:pPr>
        <w:rPr>
          <w:b/>
          <w:bCs/>
        </w:rPr>
      </w:pPr>
      <w:r w:rsidRPr="00E32133">
        <w:rPr>
          <w:b/>
          <w:bCs/>
        </w:rPr>
        <w:t>Informacje o ogłoszeniu</w:t>
      </w:r>
    </w:p>
    <w:p w:rsidR="00E32133" w:rsidRPr="00E32133" w:rsidRDefault="00E32133" w:rsidP="00E32133">
      <w:pPr>
        <w:rPr>
          <w:b/>
          <w:bCs/>
        </w:rPr>
      </w:pPr>
      <w:r w:rsidRPr="00E32133">
        <w:rPr>
          <w:b/>
          <w:bCs/>
        </w:rPr>
        <w:t>Data publikacji ogłoszenia</w:t>
      </w:r>
    </w:p>
    <w:p w:rsidR="00E32133" w:rsidRPr="00E32133" w:rsidRDefault="00E32133" w:rsidP="00E32133">
      <w:r w:rsidRPr="00E32133">
        <w:t>10-12-2019</w:t>
      </w:r>
    </w:p>
    <w:p w:rsidR="00E32133" w:rsidRPr="00E32133" w:rsidRDefault="00E32133" w:rsidP="00E32133">
      <w:pPr>
        <w:rPr>
          <w:b/>
          <w:bCs/>
        </w:rPr>
      </w:pPr>
      <w:r w:rsidRPr="00E32133">
        <w:rPr>
          <w:b/>
          <w:bCs/>
        </w:rPr>
        <w:t>Termin składania ofert</w:t>
      </w:r>
    </w:p>
    <w:p w:rsidR="00E32133" w:rsidRPr="00E32133" w:rsidRDefault="00E32133" w:rsidP="00E32133">
      <w:r w:rsidRPr="00E32133">
        <w:t>18-12-2019</w:t>
      </w:r>
    </w:p>
    <w:p w:rsidR="00E32133" w:rsidRPr="00E32133" w:rsidRDefault="00E32133" w:rsidP="00E32133">
      <w:pPr>
        <w:rPr>
          <w:b/>
          <w:bCs/>
        </w:rPr>
      </w:pPr>
      <w:r w:rsidRPr="00E32133">
        <w:rPr>
          <w:b/>
          <w:bCs/>
        </w:rPr>
        <w:t>Numer ogłoszenia</w:t>
      </w:r>
    </w:p>
    <w:p w:rsidR="00E32133" w:rsidRPr="00E32133" w:rsidRDefault="00E32133" w:rsidP="00E32133">
      <w:r w:rsidRPr="00E32133">
        <w:t>1222147</w:t>
      </w:r>
    </w:p>
    <w:p w:rsidR="00E32133" w:rsidRPr="00E32133" w:rsidRDefault="00E32133" w:rsidP="00E32133">
      <w:pPr>
        <w:rPr>
          <w:b/>
          <w:bCs/>
        </w:rPr>
      </w:pPr>
      <w:r w:rsidRPr="00E32133">
        <w:rPr>
          <w:b/>
          <w:bCs/>
        </w:rPr>
        <w:t>Status ogłoszenia</w:t>
      </w:r>
    </w:p>
    <w:p w:rsidR="00E32133" w:rsidRPr="00E32133" w:rsidRDefault="00E32133" w:rsidP="00E32133">
      <w:r w:rsidRPr="00E32133">
        <w:t>Aktualne</w:t>
      </w:r>
    </w:p>
    <w:p w:rsidR="00E32133" w:rsidRPr="00E32133" w:rsidRDefault="00E32133" w:rsidP="00E32133">
      <w:pPr>
        <w:rPr>
          <w:b/>
          <w:bCs/>
        </w:rPr>
      </w:pPr>
      <w:r w:rsidRPr="00E32133">
        <w:rPr>
          <w:b/>
          <w:bCs/>
        </w:rPr>
        <w:t>Miejsce i sposób składania ofert</w:t>
      </w:r>
    </w:p>
    <w:p w:rsidR="00E32133" w:rsidRPr="00E32133" w:rsidRDefault="00E32133" w:rsidP="00E32133">
      <w:r w:rsidRPr="00E32133">
        <w:t>Oferty należy składać w zamkniętej kopercie w siedzibie Urzędu Miasta w Tarnobrzegu, 39-400 Tarnobrzeg, ul. Mickiewicza 7, Kancelaria Ogólna</w:t>
      </w:r>
    </w:p>
    <w:p w:rsidR="00E32133" w:rsidRPr="00E32133" w:rsidRDefault="00E32133" w:rsidP="00E32133">
      <w:pPr>
        <w:rPr>
          <w:b/>
          <w:bCs/>
        </w:rPr>
      </w:pPr>
      <w:r w:rsidRPr="00E32133">
        <w:rPr>
          <w:b/>
          <w:bCs/>
        </w:rPr>
        <w:t>Osoba do kontaktu w sprawie ogłoszenia</w:t>
      </w:r>
    </w:p>
    <w:p w:rsidR="00E32133" w:rsidRPr="00E32133" w:rsidRDefault="00E32133" w:rsidP="00E32133">
      <w:r w:rsidRPr="00E32133">
        <w:t>Agnieszka Straburzyńska</w:t>
      </w:r>
    </w:p>
    <w:p w:rsidR="00E32133" w:rsidRPr="00E32133" w:rsidRDefault="00E32133" w:rsidP="00E32133">
      <w:pPr>
        <w:rPr>
          <w:b/>
          <w:bCs/>
        </w:rPr>
      </w:pPr>
      <w:r w:rsidRPr="00E32133">
        <w:rPr>
          <w:b/>
          <w:bCs/>
        </w:rPr>
        <w:t>Nr telefonu osoby upoważnionej do kontaktu w sprawie ogłoszenia</w:t>
      </w:r>
    </w:p>
    <w:p w:rsidR="00E32133" w:rsidRPr="00E32133" w:rsidRDefault="00E32133" w:rsidP="00E32133">
      <w:r w:rsidRPr="00E32133">
        <w:t>015 822-13-04</w:t>
      </w:r>
    </w:p>
    <w:p w:rsidR="00E32133" w:rsidRPr="00E32133" w:rsidRDefault="00E32133" w:rsidP="00E32133">
      <w:pPr>
        <w:rPr>
          <w:b/>
          <w:bCs/>
        </w:rPr>
      </w:pPr>
      <w:r w:rsidRPr="00E32133">
        <w:rPr>
          <w:b/>
          <w:bCs/>
        </w:rPr>
        <w:t>Skrócony opis przedmiotu zamówienia</w:t>
      </w:r>
    </w:p>
    <w:p w:rsidR="00E32133" w:rsidRPr="00E32133" w:rsidRDefault="00E32133" w:rsidP="00E32133">
      <w:r w:rsidRPr="00E32133">
        <w:t>1. Przedmiotem zamówienia jest wykonanie zadania pn.: „Świadczenie usługi opiekuńczej w miejscu zamieszkania dla uczestników/czek projektu pn.: Asystent Seniora w ramach Regionalnego Programu Operacyjnego Województwa Podkarpackiego na lata 2014-2020 współfinansowanego ze środków Europejskiego Funduszu Społecznego”</w:t>
      </w:r>
      <w:r w:rsidRPr="00E32133">
        <w:br/>
        <w:t>2. Przedmiotem zamówienia jest świadczenie usług opiekuńczych przez 1 opiekunkę/opiekuna w łącznym wymiarze 1946 godzin w ramach całej umowy tj. średnio 37 godzin tygodniowo w godz. wskazanych przez Zamawiającego w okresie 01 stycznia 2020 r. do dnia 31 grudnia 2020r. Czas świadczenia usług, oznacza czas wykonywania zleconego zakresu usług. Zamawiający zastrzega, że do czasu świadczenia usług nie wlicza się czasu dojazdu lub dojścia do miejsca świadczenia usług. 1 godzina oznacza 60 min.</w:t>
      </w:r>
      <w:r w:rsidRPr="00E32133">
        <w:br/>
        <w:t>Liczba świadczonych godzin z uzasadnionych przyczyn może ulec pomniejszeniu lub zwiększeniu.</w:t>
      </w:r>
      <w:r w:rsidRPr="00E32133">
        <w:br/>
        <w:t>3. Usługa opiekuna, zwanego dalej Wykonawcą, będzie realizowana w ramach umowy o świadczenie usług, do której zgodnie z ustawą z dnia 23 kwietnia 1964r. - Kodeks cywilny stosuje się przepisy dotyczące zlecenia.</w:t>
      </w:r>
      <w:r w:rsidRPr="00E32133">
        <w:br/>
        <w:t>Świadczenie usług opiekuńczych będzie realizowane zgodnie z ustawą o pomocy społecznej z dnia 12 marca 2004 r. (t. j. Dz. U. z 2019 r. poz. 1690) dla osób rekrutowanych przez Zamawiającego, które ze względu na podeszły wiek, stan zdrowia, niesamodzielność lub niepełnosprawność, wymagają opieki lub pomocy w zaspokajaniu niezbędnych potrzeb życiowych, tj. osób powyżej 60 roku życia.</w:t>
      </w:r>
      <w:r w:rsidRPr="00E32133">
        <w:br/>
        <w:t>4. Zakres usług opiekuńczych:</w:t>
      </w:r>
      <w:r w:rsidRPr="00E32133">
        <w:br/>
        <w:t xml:space="preserve">a) Pomoc w zaspokajaniu podstawowych potrzeb życiowych ( np. czynności związane z dostarczaniem produktów żywnościowych, przygotowaniem lub dostarczeniem posiłków, pomoc w spożywaniu posiłków lub karmienie, czynności związane z prowadzeniem gospodarstwa domowego, </w:t>
      </w:r>
      <w:r w:rsidRPr="00E32133">
        <w:lastRenderedPageBreak/>
        <w:t xml:space="preserve">w tym utrzymywanie porządku </w:t>
      </w:r>
      <w:r w:rsidRPr="00E32133">
        <w:br/>
        <w:t>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w:t>
      </w:r>
      <w:r w:rsidRPr="00E32133">
        <w:br/>
        <w:t>b) Opiekę higieniczną (np. czynności związane z utrzymaniem higieny osobistej, pomoc przy załatwianiu potrzeb fizjologicznych, zmianę pieluchomajtek z uwzględnieniem czynności higieniczno-pielęgnacyjnych, pomoc przy ubieraniu się, zmianie bielizny osobistej, zmianę bielizny pościelowej, układanie osoby leżącej w łóżku i pomoc przy zmianie pozycji);</w:t>
      </w:r>
      <w:r w:rsidRPr="00E32133">
        <w:br/>
        <w:t>c) Pielęgnację zlecona przez lekarza, która obejmuję czynności pielęgnacyjne wynikające z przedłożonego zaświadczenia lekarskiego lub dokumentacji medycznej, uzupełniające w stosunku do pielęgniarskiej opieki środowiskowej;</w:t>
      </w:r>
      <w:r w:rsidRPr="00E32133">
        <w:br/>
        <w:t>d) Zapewnienie kontaktów z otoczeniem (np. czynności wspomagające nawiązanie, utrzymanie i rozwijanie kontaktów z rodziną, osobami z bliskiego otoczenia osoby korzystającej z usług oraz społecznością lokalną, ukierunkowane na budowanie sieci wsparcia dla osoby korzystającej z usług, czynności wspomagające uczestnictwo w życiu społeczności lokalnej).</w:t>
      </w:r>
      <w:r w:rsidRPr="00E32133">
        <w:br/>
        <w:t>5. Zakres wsparcia i wymiar godzinowy usług będzie określał kontrakt trójstronny zawarty z udziałem osoby niesamodzielnej, osoby świadczącej usługę oraz Zamawiającego. Osoba świadcząca usługi opiekuńcze zobowiązana jest do gotowości zapewnienia nieprzerwanego i właściwego pod względem jakości procesu świadczenia usług przez 7 dni w tygodniu w godzinach od 8 do 20 – średnio 37 godzin tygodniowo. Usługi opiekuńcze będą uwzględniać podmiotowość osoby niesamodzielnej, w tym respektowanie prawa do poszanowania i ochrony godności, intymności i poczucia bezpieczeństwa oraz ochrony dóbr osobistych.</w:t>
      </w:r>
    </w:p>
    <w:p w:rsidR="00E32133" w:rsidRPr="00E32133" w:rsidRDefault="00E32133" w:rsidP="00E32133">
      <w:pPr>
        <w:rPr>
          <w:b/>
          <w:bCs/>
        </w:rPr>
      </w:pPr>
      <w:r w:rsidRPr="00E32133">
        <w:rPr>
          <w:b/>
          <w:bCs/>
        </w:rPr>
        <w:t>Kategoria ogłoszenia</w:t>
      </w:r>
    </w:p>
    <w:p w:rsidR="00E32133" w:rsidRPr="00E32133" w:rsidRDefault="00E32133" w:rsidP="00E32133">
      <w:r w:rsidRPr="00E32133">
        <w:t>Usługi</w:t>
      </w:r>
    </w:p>
    <w:p w:rsidR="00E32133" w:rsidRPr="00E32133" w:rsidRDefault="00E32133" w:rsidP="00E32133">
      <w:pPr>
        <w:rPr>
          <w:b/>
          <w:bCs/>
        </w:rPr>
      </w:pPr>
      <w:r w:rsidRPr="00E32133">
        <w:rPr>
          <w:b/>
          <w:bCs/>
        </w:rPr>
        <w:t>Podkategoria ogłoszenia</w:t>
      </w:r>
    </w:p>
    <w:p w:rsidR="00E32133" w:rsidRPr="00E32133" w:rsidRDefault="00E32133" w:rsidP="00E32133">
      <w:r w:rsidRPr="00E32133">
        <w:t>Usługi inne</w:t>
      </w:r>
    </w:p>
    <w:p w:rsidR="00E32133" w:rsidRPr="00E32133" w:rsidRDefault="00E32133" w:rsidP="00E32133">
      <w:pPr>
        <w:rPr>
          <w:b/>
          <w:bCs/>
        </w:rPr>
      </w:pPr>
      <w:r w:rsidRPr="00E32133">
        <w:rPr>
          <w:b/>
          <w:bCs/>
        </w:rPr>
        <w:t>Miejsce realizacji zamówienia</w:t>
      </w:r>
    </w:p>
    <w:p w:rsidR="00E32133" w:rsidRPr="00E32133" w:rsidRDefault="00E32133" w:rsidP="00E32133">
      <w:r w:rsidRPr="00E32133">
        <w:t xml:space="preserve">Województwo: podkarpackie Powiat: Tarnobrzeg Miejscowość: Tarnobrzeg </w:t>
      </w:r>
    </w:p>
    <w:p w:rsidR="00E32133" w:rsidRPr="00E32133" w:rsidRDefault="00E32133" w:rsidP="00E32133">
      <w:pPr>
        <w:rPr>
          <w:b/>
          <w:bCs/>
        </w:rPr>
      </w:pPr>
      <w:r w:rsidRPr="00E32133">
        <w:rPr>
          <w:b/>
          <w:bCs/>
        </w:rPr>
        <w:t>Opis przedmiotu zamówienia</w:t>
      </w:r>
    </w:p>
    <w:p w:rsidR="00E32133" w:rsidRPr="00E32133" w:rsidRDefault="00E32133" w:rsidP="00E32133">
      <w:pPr>
        <w:rPr>
          <w:b/>
          <w:bCs/>
        </w:rPr>
      </w:pPr>
      <w:r w:rsidRPr="00E32133">
        <w:rPr>
          <w:b/>
          <w:bCs/>
        </w:rPr>
        <w:t>Cel zamówienia</w:t>
      </w:r>
    </w:p>
    <w:p w:rsidR="00E32133" w:rsidRPr="00E32133" w:rsidRDefault="00E32133" w:rsidP="00E32133">
      <w:r w:rsidRPr="00E32133">
        <w:t>„Świadczenie usługi opiekuńczej w miejscu zamieszkania dla uczestników/czek projektu pn.: Asystent Seniora w ramach Regionalnego Programu Operacyjnego Województwa Podkarpackiego na lata 2014-2020 współfinansowanego ze środków Europejskiego Funduszu Społecznego”</w:t>
      </w:r>
    </w:p>
    <w:p w:rsidR="00E32133" w:rsidRPr="00E32133" w:rsidRDefault="00E32133" w:rsidP="00E32133">
      <w:pPr>
        <w:rPr>
          <w:b/>
          <w:bCs/>
        </w:rPr>
      </w:pPr>
      <w:r w:rsidRPr="00E32133">
        <w:rPr>
          <w:b/>
          <w:bCs/>
        </w:rPr>
        <w:t>Przedmiot zamówienia</w:t>
      </w:r>
    </w:p>
    <w:p w:rsidR="00E32133" w:rsidRPr="00E32133" w:rsidRDefault="00E32133" w:rsidP="00E32133">
      <w:r w:rsidRPr="00E32133">
        <w:t>1. Przedmiotem zamówienia jest wykonanie zadania pn.: „Świadczenie usługi opiekuńczej w miejscu zamieszkania dla uczestników/czek projektu pn.: Asystent Seniora w ramach Regionalnego Programu Operacyjnego Województwa Podkarpackiego na lata 2014-2020 współfinansowanego ze środków Europejskiego Funduszu Społecznego”</w:t>
      </w:r>
      <w:r w:rsidRPr="00E32133">
        <w:br/>
        <w:t xml:space="preserve">2. Przedmiotem zamówienia jest świadczenie usług opiekuńczych przez 1 opiekunkę/opiekuna w łącznym wymiarze 1946 godzin w ramach całej umowy tj. średnio 37 godzin tygodniowo w godz. </w:t>
      </w:r>
      <w:r w:rsidRPr="00E32133">
        <w:lastRenderedPageBreak/>
        <w:t>wskazanych przez Zamawiającego w okresie 01 stycznia 2020 r. do dnia 31 grudnia 2020r. Czas świadczenia usług, oznacza czas wykonywania zleconego zakresu usług. Zamawiający zastrzega, że do czasu świadczenia usług nie wlicza się czasu dojazdu lub dojścia do miejsca świadczenia usług. 1 godzina oznacza 60 min.</w:t>
      </w:r>
      <w:r w:rsidRPr="00E32133">
        <w:br/>
        <w:t>Liczba świadczonych godzin z uzasadnionych przyczyn może ulec pomniejszeniu lub zwiększeniu.</w:t>
      </w:r>
      <w:r w:rsidRPr="00E32133">
        <w:br/>
        <w:t>3. Usługa opiekuna, zwanego dalej Wykonawcą, będzie realizowana w ramach umowy o świadczenie usług, do której zgodnie z ustawą z dnia 23 kwietnia 1964r. - Kodeks cywilny stosuje się przepisy dotyczące zlecenia.</w:t>
      </w:r>
      <w:r w:rsidRPr="00E32133">
        <w:br/>
        <w:t>Świadczenie usług opiekuńczych będzie realizowane zgodnie z ustawą o pomocy społecznej z dnia 12 marca 2004 r. (t. j. Dz. U. z 2019 r. poz. 1690) dla osób rekrutowanych przez Zamawiającego, które ze względu na podeszły wiek, stan zdrowia, niesamodzielność lub niepełnosprawność, wymagają opieki lub pomocy w zaspokajaniu niezbędnych potrzeb życiowych, tj. osób powyżej 60 roku życia.</w:t>
      </w:r>
      <w:r w:rsidRPr="00E32133">
        <w:br/>
        <w:t>4. Zakres usług opiekuńczych:</w:t>
      </w:r>
      <w:r w:rsidRPr="00E32133">
        <w:br/>
        <w:t xml:space="preserve">a) Pomoc w zaspokajaniu podstawowych potrzeb życiowych ( np. czynności związane z dostarczaniem produktów żywnościowych, przygotowaniem lub dostarczeniem posiłków, pomoc w spożywaniu posiłków lub karmienie, czynności związane z prowadzeniem gospodarstwa domowego, w tym utrzymywanie porządku </w:t>
      </w:r>
      <w:r w:rsidRPr="00E32133">
        <w:br/>
        <w:t>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w:t>
      </w:r>
      <w:r w:rsidRPr="00E32133">
        <w:br/>
        <w:t>b) Opiekę higieniczną (np. czynności związane z utrzymaniem higieny osobistej, pomoc przy załatwianiu potrzeb fizjologicznych, zmianę pieluchomajtek z uwzględnieniem czynności higieniczno-pielęgnacyjnych, pomoc przy ubieraniu się, zmianie bielizny osobistej, zmianę bielizny pościelowej, układanie osoby leżącej w łóżku i pomoc przy zmianie pozycji);</w:t>
      </w:r>
      <w:r w:rsidRPr="00E32133">
        <w:br/>
        <w:t>c) Pielęgnację zlecona przez lekarza, która obejmuję czynności pielęgnacyjne wynikające z przedłożonego zaświadczenia lekarskiego lub dokumentacji medycznej, uzupełniające w stosunku do pielęgniarskiej opieki środowiskowej;</w:t>
      </w:r>
      <w:r w:rsidRPr="00E32133">
        <w:br/>
        <w:t>d) Zapewnienie kontaktów z otoczeniem (np. czynności wspomagające nawiązanie, utrzymanie i rozwijanie kontaktów z rodziną, osobami z bliskiego otoczenia osoby korzystającej z usług oraz społecznością lokalną, ukierunkowane na budowanie sieci wsparcia dla osoby korzystającej z usług, czynności wspomagające uczestnictwo w życiu społeczności lokalnej).</w:t>
      </w:r>
      <w:r w:rsidRPr="00E32133">
        <w:br/>
        <w:t>5. Zakres wsparcia i wymiar godzinowy usług będzie określał kontrakt trójstronny zawarty z udziałem osoby niesamodzielnej, osoby świadczącej usługę oraz Zamawiającego. Osoba świadcząca usługi opiekuńcze zobowiązana jest do gotowości zapewnienia nieprzerwanego i właściwego pod względem jakości procesu świadczenia usług przez 7 dni w tygodniu w godzinach od 8 do 20 – średnio 37 godzin tygodniowo. Usługi opiekuńcze będą uwzględniać podmiotowość osoby niesamodzielnej, w tym respektowanie prawa do poszanowania i ochrony godności, intymności i poczucia bezpieczeństwa oraz ochrony dóbr osobistych.</w:t>
      </w:r>
    </w:p>
    <w:p w:rsidR="00E32133" w:rsidRPr="00E32133" w:rsidRDefault="00E32133" w:rsidP="00E32133">
      <w:pPr>
        <w:rPr>
          <w:b/>
          <w:bCs/>
        </w:rPr>
      </w:pPr>
      <w:r w:rsidRPr="00E32133">
        <w:rPr>
          <w:b/>
          <w:bCs/>
        </w:rPr>
        <w:t>Kod CPV</w:t>
      </w:r>
    </w:p>
    <w:p w:rsidR="00E32133" w:rsidRPr="00E32133" w:rsidRDefault="00E32133" w:rsidP="00E32133">
      <w:r w:rsidRPr="00E32133">
        <w:t>85000000-9</w:t>
      </w:r>
    </w:p>
    <w:p w:rsidR="00E32133" w:rsidRPr="00E32133" w:rsidRDefault="00E32133" w:rsidP="00E32133">
      <w:pPr>
        <w:rPr>
          <w:b/>
          <w:bCs/>
        </w:rPr>
      </w:pPr>
      <w:r w:rsidRPr="00E32133">
        <w:rPr>
          <w:b/>
          <w:bCs/>
        </w:rPr>
        <w:t>Nazwa kodu CPV</w:t>
      </w:r>
    </w:p>
    <w:p w:rsidR="00E32133" w:rsidRPr="00E32133" w:rsidRDefault="00E32133" w:rsidP="00E32133">
      <w:r w:rsidRPr="00E32133">
        <w:t>Usługi w zakresie zdrowia i opieki społecznej</w:t>
      </w:r>
    </w:p>
    <w:p w:rsidR="00E32133" w:rsidRPr="00E32133" w:rsidRDefault="00E32133" w:rsidP="00E32133">
      <w:pPr>
        <w:rPr>
          <w:b/>
          <w:bCs/>
        </w:rPr>
      </w:pPr>
      <w:r w:rsidRPr="00E32133">
        <w:rPr>
          <w:b/>
          <w:bCs/>
        </w:rPr>
        <w:t>Harmonogram realizacji zamówienia</w:t>
      </w:r>
    </w:p>
    <w:p w:rsidR="00E32133" w:rsidRPr="00E32133" w:rsidRDefault="00E32133" w:rsidP="00E32133">
      <w:r w:rsidRPr="00E32133">
        <w:lastRenderedPageBreak/>
        <w:t>Wymagany termin realizacji zamówienia – od 01 stycznia 2020r. do 31 grudnia 2020r.</w:t>
      </w:r>
    </w:p>
    <w:p w:rsidR="00E32133" w:rsidRPr="00E32133" w:rsidRDefault="00E32133" w:rsidP="00E32133">
      <w:pPr>
        <w:rPr>
          <w:b/>
          <w:bCs/>
        </w:rPr>
      </w:pPr>
      <w:r w:rsidRPr="00E32133">
        <w:rPr>
          <w:b/>
          <w:bCs/>
        </w:rPr>
        <w:t>Załączniki</w:t>
      </w:r>
    </w:p>
    <w:p w:rsidR="00E32133" w:rsidRPr="00E32133" w:rsidRDefault="00E32133" w:rsidP="00E32133">
      <w:pPr>
        <w:numPr>
          <w:ilvl w:val="0"/>
          <w:numId w:val="1"/>
        </w:numPr>
      </w:pPr>
      <w:hyperlink r:id="rId5" w:history="1">
        <w:r w:rsidRPr="00E32133">
          <w:rPr>
            <w:rStyle w:val="Hipercze"/>
          </w:rPr>
          <w:t>Wykaz osób</w:t>
        </w:r>
      </w:hyperlink>
      <w:r w:rsidRPr="00E32133">
        <w:t xml:space="preserve"> </w:t>
      </w:r>
    </w:p>
    <w:p w:rsidR="00E32133" w:rsidRPr="00E32133" w:rsidRDefault="00E32133" w:rsidP="00E32133">
      <w:pPr>
        <w:numPr>
          <w:ilvl w:val="0"/>
          <w:numId w:val="1"/>
        </w:numPr>
      </w:pPr>
      <w:hyperlink r:id="rId6" w:history="1">
        <w:r w:rsidRPr="00E32133">
          <w:rPr>
            <w:rStyle w:val="Hipercze"/>
          </w:rPr>
          <w:t>Formularz cenowy</w:t>
        </w:r>
      </w:hyperlink>
      <w:r w:rsidRPr="00E32133">
        <w:t xml:space="preserve"> </w:t>
      </w:r>
    </w:p>
    <w:p w:rsidR="00E32133" w:rsidRPr="00E32133" w:rsidRDefault="00E32133" w:rsidP="00E32133">
      <w:pPr>
        <w:numPr>
          <w:ilvl w:val="0"/>
          <w:numId w:val="1"/>
        </w:numPr>
      </w:pPr>
      <w:hyperlink r:id="rId7" w:history="1">
        <w:r w:rsidRPr="00E32133">
          <w:rPr>
            <w:rStyle w:val="Hipercze"/>
          </w:rPr>
          <w:t>Projekt umowy</w:t>
        </w:r>
      </w:hyperlink>
      <w:r w:rsidRPr="00E32133">
        <w:t xml:space="preserve"> </w:t>
      </w:r>
    </w:p>
    <w:p w:rsidR="00E32133" w:rsidRPr="00E32133" w:rsidRDefault="00E32133" w:rsidP="00E32133">
      <w:pPr>
        <w:numPr>
          <w:ilvl w:val="0"/>
          <w:numId w:val="1"/>
        </w:numPr>
      </w:pPr>
      <w:hyperlink r:id="rId8" w:history="1">
        <w:r w:rsidRPr="00E32133">
          <w:rPr>
            <w:rStyle w:val="Hipercze"/>
          </w:rPr>
          <w:t>zapytanie ofertowe</w:t>
        </w:r>
      </w:hyperlink>
      <w:r w:rsidRPr="00E32133">
        <w:t xml:space="preserve"> </w:t>
      </w:r>
    </w:p>
    <w:p w:rsidR="00E32133" w:rsidRPr="00E32133" w:rsidRDefault="00E32133" w:rsidP="00E32133">
      <w:pPr>
        <w:rPr>
          <w:b/>
          <w:bCs/>
        </w:rPr>
      </w:pPr>
      <w:r w:rsidRPr="00E32133">
        <w:rPr>
          <w:b/>
          <w:bCs/>
        </w:rPr>
        <w:t>Pytania i wyjaśnienia</w:t>
      </w:r>
    </w:p>
    <w:p w:rsidR="00E32133" w:rsidRPr="00E32133" w:rsidRDefault="00E32133" w:rsidP="00E32133">
      <w:r w:rsidRPr="00E32133">
        <w:t xml:space="preserve">Brak pytań i wyjaśnień </w:t>
      </w:r>
    </w:p>
    <w:p w:rsidR="00E32133" w:rsidRPr="00E32133" w:rsidRDefault="00E32133" w:rsidP="00E32133">
      <w:pPr>
        <w:rPr>
          <w:b/>
          <w:bCs/>
        </w:rPr>
      </w:pPr>
      <w:r w:rsidRPr="00E32133">
        <w:rPr>
          <w:b/>
          <w:bCs/>
        </w:rPr>
        <w:t>Uprawnienia do wykonywania określonej działalności lub czynności</w:t>
      </w:r>
    </w:p>
    <w:p w:rsidR="00E32133" w:rsidRPr="00E32133" w:rsidRDefault="00E32133" w:rsidP="00E32133">
      <w:r w:rsidRPr="00E32133">
        <w:t>Nie dotyczy.</w:t>
      </w:r>
    </w:p>
    <w:p w:rsidR="00E32133" w:rsidRPr="00E32133" w:rsidRDefault="00E32133" w:rsidP="00E32133">
      <w:pPr>
        <w:rPr>
          <w:b/>
          <w:bCs/>
        </w:rPr>
      </w:pPr>
      <w:r w:rsidRPr="00E32133">
        <w:rPr>
          <w:b/>
          <w:bCs/>
        </w:rPr>
        <w:t>Wiedza i doświadczenie</w:t>
      </w:r>
    </w:p>
    <w:p w:rsidR="00E32133" w:rsidRPr="00E32133" w:rsidRDefault="00E32133" w:rsidP="00E32133">
      <w:r w:rsidRPr="00E32133">
        <w:t>Nie dotyczy.</w:t>
      </w:r>
    </w:p>
    <w:p w:rsidR="00E32133" w:rsidRPr="00E32133" w:rsidRDefault="00E32133" w:rsidP="00E32133">
      <w:pPr>
        <w:rPr>
          <w:b/>
          <w:bCs/>
        </w:rPr>
      </w:pPr>
      <w:r w:rsidRPr="00E32133">
        <w:rPr>
          <w:b/>
          <w:bCs/>
        </w:rPr>
        <w:t>Potencjał techniczny</w:t>
      </w:r>
    </w:p>
    <w:p w:rsidR="00E32133" w:rsidRPr="00E32133" w:rsidRDefault="00E32133" w:rsidP="00E32133">
      <w:r w:rsidRPr="00E32133">
        <w:t>Nie dotyczy.</w:t>
      </w:r>
    </w:p>
    <w:p w:rsidR="00E32133" w:rsidRPr="00E32133" w:rsidRDefault="00E32133" w:rsidP="00E32133">
      <w:pPr>
        <w:rPr>
          <w:b/>
          <w:bCs/>
        </w:rPr>
      </w:pPr>
      <w:r w:rsidRPr="00E32133">
        <w:rPr>
          <w:b/>
          <w:bCs/>
        </w:rPr>
        <w:t>Osoby zdolne do wykonania zamówienia</w:t>
      </w:r>
    </w:p>
    <w:p w:rsidR="00E32133" w:rsidRPr="00E32133" w:rsidRDefault="00E32133" w:rsidP="00E32133">
      <w:r w:rsidRPr="00E32133">
        <w:t>O udzielenie zamówienia mogą ubiegać się wykonawcy, którzy spełniają warunki, dotyczące zdolności technicznej i zawodowej:</w:t>
      </w:r>
      <w:r w:rsidRPr="00E32133">
        <w:br/>
        <w:t>a) dysponowania odpowiednim potencjałem technicznym oraz osobami zdolnymi do</w:t>
      </w:r>
      <w:r w:rsidRPr="00E32133">
        <w:br/>
        <w:t>wykonania zamówienia:</w:t>
      </w:r>
      <w:r w:rsidRPr="00E32133">
        <w:br/>
        <w:t xml:space="preserve">Zamawiający uzna warunek za spełniony, jeżeli wykonawca wykaże, że dysponuje lub będzie dysponował 1 osobą posiadającą: </w:t>
      </w:r>
      <w:r w:rsidRPr="00E32133">
        <w:br/>
        <w:t xml:space="preserve">a) kwalifikacje do wykonywania jednego z zawodów: opiekun środowiskowy, asystent osoby niepełnosprawnej, pielegnarz/rka, opiekun osoby starszej, opiekun medyczny, opiekun kwalifikowany w domu pomocy społecznej, opiekun w ośrodku pomocy społecznej, a także ukończone szkolenie w zakresie pierwszej pomocy lub pomocy przedmedycznej. </w:t>
      </w:r>
      <w:r w:rsidRPr="00E32133">
        <w:br/>
        <w:t>b) posiadanie doświadczenia w realizacji usług opiekuńczych, w tym zawodowego, wolontariackiego lub osobistego wynikającego z pełnienia roli opiekuna faktycznego i odbyte 80 godzinne szkolenie z zakresu realizowanej usługi</w:t>
      </w:r>
    </w:p>
    <w:p w:rsidR="00E32133" w:rsidRPr="00E32133" w:rsidRDefault="00E32133" w:rsidP="00E32133">
      <w:pPr>
        <w:rPr>
          <w:b/>
          <w:bCs/>
        </w:rPr>
      </w:pPr>
      <w:r w:rsidRPr="00E32133">
        <w:rPr>
          <w:b/>
          <w:bCs/>
        </w:rPr>
        <w:t>Sytuacja ekonomiczna i finansowa</w:t>
      </w:r>
    </w:p>
    <w:p w:rsidR="00E32133" w:rsidRPr="00E32133" w:rsidRDefault="00E32133" w:rsidP="00E32133">
      <w:r w:rsidRPr="00E32133">
        <w:t>Nie dotyczy.</w:t>
      </w:r>
    </w:p>
    <w:p w:rsidR="00E32133" w:rsidRPr="00E32133" w:rsidRDefault="00E32133" w:rsidP="00E32133">
      <w:pPr>
        <w:rPr>
          <w:b/>
          <w:bCs/>
        </w:rPr>
      </w:pPr>
      <w:r w:rsidRPr="00E32133">
        <w:rPr>
          <w:b/>
          <w:bCs/>
        </w:rPr>
        <w:t>Warunki zmiany umowy</w:t>
      </w:r>
    </w:p>
    <w:p w:rsidR="00E32133" w:rsidRPr="00E32133" w:rsidRDefault="00E32133" w:rsidP="00E32133">
      <w:r w:rsidRPr="00E32133">
        <w:t>1. Zakazana jest istotna zmiana postanowień niniejszej umowy w stosunku do treści oferty, na podstawie której dokonano wyboru Wykonawcy, z zastrzeżeniem ust. 2.</w:t>
      </w:r>
      <w:r w:rsidRPr="00E32133">
        <w:br/>
        <w:t>2. Dopuszczalne są następujące rodzaje i warunki zmiany treści umowy:</w:t>
      </w:r>
      <w:r w:rsidRPr="00E32133">
        <w:br/>
        <w:t xml:space="preserve">2.1. gdy nastąpi zmiana powszechnie obowiązujących przepisów prawa w zakresie mającym wpływ na realizację przedmiotu zamówienia. Zmiana wyłącznie w zakresie niepowodującym zwiększenia wynagrodzenia Wykonawcy. Warunek dokonania zmiany: zmiana prawa w zakresie mającym wpływ </w:t>
      </w:r>
      <w:r w:rsidRPr="00E32133">
        <w:lastRenderedPageBreak/>
        <w:t>na realizację przedmiotu zamówienia;</w:t>
      </w:r>
      <w:r w:rsidRPr="00E32133">
        <w:br/>
        <w:t>2.2. gdy wystąpią obiektywne przeszkody uniemożliwiające realizację zamówienia lub osiągnięcie jego celów według pierwotnie przyjętego harmonogramu realizacji zamówienia. Warunek dokonania zmiany: zaistnienie obiektywnych okoliczności.</w:t>
      </w:r>
      <w:r w:rsidRPr="00E32133">
        <w:br/>
        <w:t>2.3. zmiana terminu wykonania przedmiotu umowy, w przypadku:</w:t>
      </w:r>
      <w:r w:rsidRPr="00E32133">
        <w:br/>
        <w:t xml:space="preserve">a) gdy wykonanie przedmiotu umowy w określonym pierwotnie terminie nie leży w interesie Zamawiającego, </w:t>
      </w:r>
      <w:r w:rsidRPr="00E32133">
        <w:br/>
        <w:t>b) działania siły wyższej, uniemożliwiającej wykonanie przedmiotu umowy w określonym pierwotnie terminie,</w:t>
      </w:r>
      <w:r w:rsidRPr="00E32133">
        <w:br/>
        <w:t>3. Wszelkie zmiany niniejszej umowy wymagają sporządzenia pisemnego aneksu pod rygorem ich nieważności.</w:t>
      </w:r>
    </w:p>
    <w:p w:rsidR="00E32133" w:rsidRPr="00E32133" w:rsidRDefault="00E32133" w:rsidP="00E32133">
      <w:pPr>
        <w:rPr>
          <w:b/>
          <w:bCs/>
        </w:rPr>
      </w:pPr>
      <w:r w:rsidRPr="00E32133">
        <w:rPr>
          <w:b/>
          <w:bCs/>
        </w:rPr>
        <w:t>Lista dokumentów/oświadczeń wymaganych od Wykonawcy</w:t>
      </w:r>
    </w:p>
    <w:p w:rsidR="00E32133" w:rsidRPr="00E32133" w:rsidRDefault="00E32133" w:rsidP="00E32133">
      <w:r w:rsidRPr="00E32133">
        <w:t>Oferta winna być sporządzona na „Formularzu oferty cenowej” – zał. Nr 1 do Zapytania ofertowego.</w:t>
      </w:r>
      <w:r w:rsidRPr="00E32133">
        <w:br/>
        <w:t>Oraz winna zawierać:</w:t>
      </w:r>
      <w:r w:rsidRPr="00E32133">
        <w:br/>
        <w:t>- wykaz osób zgodnie z zał. Nr 3 do zapytania ofertowego</w:t>
      </w:r>
      <w:r w:rsidRPr="00E32133">
        <w:br/>
        <w:t>- aktualny odpis z właściwego rejestru lub z centralnej ewidencji i informacji o działalności gospodarczej, jeżeli odrębne przepisy wymagają wpisu do rejestru lub ewidencji w celu wykazania braku podstaw do wykluczenia, wystawiony nie wcześniej niż 6 miesięcy przed upływem terminu składania ofert.</w:t>
      </w:r>
    </w:p>
    <w:p w:rsidR="00E32133" w:rsidRPr="00E32133" w:rsidRDefault="00E32133" w:rsidP="00E32133">
      <w:pPr>
        <w:rPr>
          <w:b/>
          <w:bCs/>
        </w:rPr>
      </w:pPr>
      <w:r w:rsidRPr="00E32133">
        <w:rPr>
          <w:b/>
          <w:bCs/>
        </w:rPr>
        <w:t>Ocena oferty</w:t>
      </w:r>
    </w:p>
    <w:p w:rsidR="00E32133" w:rsidRPr="00E32133" w:rsidRDefault="00E32133" w:rsidP="00E32133">
      <w:pPr>
        <w:rPr>
          <w:b/>
          <w:bCs/>
        </w:rPr>
      </w:pPr>
      <w:r w:rsidRPr="00E32133">
        <w:rPr>
          <w:b/>
          <w:bCs/>
        </w:rPr>
        <w:t>Kryteria oceny i opis sposobu przyznawania punktacji</w:t>
      </w:r>
    </w:p>
    <w:p w:rsidR="00E32133" w:rsidRPr="00E32133" w:rsidRDefault="00E32133" w:rsidP="00E32133">
      <w:r w:rsidRPr="00E32133">
        <w:t>kryterium cena wykonania zamówienia (brutto) – waga kryterium 100%</w:t>
      </w:r>
      <w:r w:rsidRPr="00E32133">
        <w:br/>
        <w:t>Ilość punktów, jaka zostanie przyznana ofercie w tym kryterium, będzie liczona wg wzoru:</w:t>
      </w:r>
      <w:r w:rsidRPr="00E32133">
        <w:br/>
      </w:r>
      <w:r w:rsidRPr="00E32133">
        <w:br/>
        <w:t>cena oferty najniższej</w:t>
      </w:r>
      <w:r w:rsidRPr="00E32133">
        <w:br/>
        <w:t>C = ------------------------------- x 100x 100%</w:t>
      </w:r>
      <w:r w:rsidRPr="00E32133">
        <w:br/>
        <w:t>cena oferty badanej</w:t>
      </w:r>
      <w:r w:rsidRPr="00E32133">
        <w:br/>
      </w:r>
      <w:r w:rsidRPr="00E32133">
        <w:br/>
        <w:t>Oferta z najniższą ceną złożona przez wykonawcę, spełniającego określone wymagania zostanie wybrana jako oferta najkorzystniejsza i otrzyma 100 pkt.</w:t>
      </w:r>
    </w:p>
    <w:p w:rsidR="00E32133" w:rsidRPr="00E32133" w:rsidRDefault="00E32133" w:rsidP="00E32133">
      <w:pPr>
        <w:rPr>
          <w:b/>
          <w:bCs/>
        </w:rPr>
      </w:pPr>
      <w:r w:rsidRPr="00E32133">
        <w:rPr>
          <w:b/>
          <w:bCs/>
        </w:rPr>
        <w:t>Wykluczenia</w:t>
      </w:r>
    </w:p>
    <w:p w:rsidR="00E32133" w:rsidRPr="00E32133" w:rsidRDefault="00E32133" w:rsidP="00E32133">
      <w:r w:rsidRPr="00E32133">
        <w:t xml:space="preserve">O udzielenie zamówienia mogą ubiegać się Wykonawcy, którzy nie są powiązani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r w:rsidRPr="00E32133">
        <w:br/>
        <w:t xml:space="preserve">a) uczestniczeniu w spółce jako wspólnik spółki cywilnej lub spółki osobowej; </w:t>
      </w:r>
      <w:r w:rsidRPr="00E32133">
        <w:br/>
        <w:t xml:space="preserve">b) posiadaniu co najmniej 10 % udziałów lub akcji; </w:t>
      </w:r>
      <w:r w:rsidRPr="00E32133">
        <w:br/>
        <w:t xml:space="preserve">c) pełnieniu funkcji członka organu nadzorczego lub zarządzającego, prokurenta, pełnomocnika; </w:t>
      </w:r>
      <w:r w:rsidRPr="00E32133">
        <w:br/>
        <w:t>d) pozostawaniu w związku małżeńskim, w stosunku pokrewieństwa lub powinowactwa w linii prostej, pokrewieństwa lub powinowactwa w linii bocznej do drugiego stopnia lub w stosunku przysposobienia, opieki lub kurateli.</w:t>
      </w:r>
    </w:p>
    <w:p w:rsidR="00E32133" w:rsidRPr="00E32133" w:rsidRDefault="00E32133" w:rsidP="00E32133">
      <w:pPr>
        <w:rPr>
          <w:b/>
          <w:bCs/>
        </w:rPr>
      </w:pPr>
      <w:r w:rsidRPr="00E32133">
        <w:rPr>
          <w:b/>
          <w:bCs/>
        </w:rPr>
        <w:lastRenderedPageBreak/>
        <w:t>Zamawiający - Beneficjent</w:t>
      </w:r>
    </w:p>
    <w:p w:rsidR="00E32133" w:rsidRPr="00E32133" w:rsidRDefault="00E32133" w:rsidP="00E32133">
      <w:pPr>
        <w:rPr>
          <w:b/>
          <w:bCs/>
        </w:rPr>
      </w:pPr>
      <w:r w:rsidRPr="00E32133">
        <w:rPr>
          <w:b/>
          <w:bCs/>
        </w:rPr>
        <w:t>Nazwa</w:t>
      </w:r>
    </w:p>
    <w:p w:rsidR="00E32133" w:rsidRPr="00E32133" w:rsidRDefault="00E32133" w:rsidP="00E32133">
      <w:r w:rsidRPr="00E32133">
        <w:t>GMINA TARNOBRZEG / MIEJSKI OŚRODEK POMOCY RODZINIE W TARNOBRZEGU</w:t>
      </w:r>
    </w:p>
    <w:p w:rsidR="00E32133" w:rsidRPr="00E32133" w:rsidRDefault="00E32133" w:rsidP="00E32133">
      <w:pPr>
        <w:rPr>
          <w:b/>
          <w:bCs/>
        </w:rPr>
      </w:pPr>
      <w:r w:rsidRPr="00E32133">
        <w:rPr>
          <w:b/>
          <w:bCs/>
        </w:rPr>
        <w:t>Adres</w:t>
      </w:r>
    </w:p>
    <w:p w:rsidR="00E32133" w:rsidRPr="00E32133" w:rsidRDefault="00E32133" w:rsidP="00E32133">
      <w:r w:rsidRPr="00E32133">
        <w:t>Mikołaja Kopernika 3</w:t>
      </w:r>
    </w:p>
    <w:p w:rsidR="00E32133" w:rsidRPr="00E32133" w:rsidRDefault="00E32133" w:rsidP="00E32133">
      <w:r w:rsidRPr="00E32133">
        <w:t>39-400 Tarnobrzeg</w:t>
      </w:r>
    </w:p>
    <w:p w:rsidR="00E32133" w:rsidRPr="00E32133" w:rsidRDefault="00E32133" w:rsidP="00E32133">
      <w:r w:rsidRPr="00E32133">
        <w:t>podkarpackie , Tarnobrzeg</w:t>
      </w:r>
    </w:p>
    <w:p w:rsidR="00E32133" w:rsidRPr="00E32133" w:rsidRDefault="00E32133" w:rsidP="00E32133">
      <w:pPr>
        <w:rPr>
          <w:b/>
          <w:bCs/>
        </w:rPr>
      </w:pPr>
      <w:r w:rsidRPr="00E32133">
        <w:rPr>
          <w:b/>
          <w:bCs/>
        </w:rPr>
        <w:t>Numer telefonu</w:t>
      </w:r>
    </w:p>
    <w:p w:rsidR="00E32133" w:rsidRPr="00E32133" w:rsidRDefault="00E32133" w:rsidP="00E32133">
      <w:r w:rsidRPr="00E32133">
        <w:t>158226097</w:t>
      </w:r>
    </w:p>
    <w:p w:rsidR="00E32133" w:rsidRPr="00E32133" w:rsidRDefault="00E32133" w:rsidP="00E32133">
      <w:pPr>
        <w:rPr>
          <w:b/>
          <w:bCs/>
        </w:rPr>
      </w:pPr>
      <w:r w:rsidRPr="00E32133">
        <w:rPr>
          <w:b/>
          <w:bCs/>
        </w:rPr>
        <w:t>Fax</w:t>
      </w:r>
    </w:p>
    <w:p w:rsidR="00E32133" w:rsidRPr="00E32133" w:rsidRDefault="00E32133" w:rsidP="00E32133">
      <w:r w:rsidRPr="00E32133">
        <w:t>158230738</w:t>
      </w:r>
    </w:p>
    <w:p w:rsidR="00E32133" w:rsidRPr="00E32133" w:rsidRDefault="00E32133" w:rsidP="00E32133">
      <w:pPr>
        <w:rPr>
          <w:b/>
          <w:bCs/>
        </w:rPr>
      </w:pPr>
      <w:r w:rsidRPr="00E32133">
        <w:rPr>
          <w:b/>
          <w:bCs/>
        </w:rPr>
        <w:t>NIP</w:t>
      </w:r>
    </w:p>
    <w:p w:rsidR="00E32133" w:rsidRPr="00E32133" w:rsidRDefault="00E32133" w:rsidP="00E32133">
      <w:r w:rsidRPr="00E32133">
        <w:t>8671149242</w:t>
      </w:r>
    </w:p>
    <w:p w:rsidR="00E32133" w:rsidRPr="00E32133" w:rsidRDefault="00E32133" w:rsidP="00E32133">
      <w:pPr>
        <w:rPr>
          <w:b/>
          <w:bCs/>
        </w:rPr>
      </w:pPr>
      <w:r w:rsidRPr="00E32133">
        <w:rPr>
          <w:b/>
          <w:bCs/>
        </w:rPr>
        <w:t>Tytuł projektu</w:t>
      </w:r>
    </w:p>
    <w:p w:rsidR="00E32133" w:rsidRPr="00E32133" w:rsidRDefault="00E32133" w:rsidP="00E32133">
      <w:r w:rsidRPr="00E32133">
        <w:t>Asystent Seniora</w:t>
      </w:r>
    </w:p>
    <w:p w:rsidR="00E32133" w:rsidRPr="00E32133" w:rsidRDefault="00E32133" w:rsidP="00E32133">
      <w:pPr>
        <w:rPr>
          <w:b/>
          <w:bCs/>
        </w:rPr>
      </w:pPr>
      <w:r w:rsidRPr="00E32133">
        <w:rPr>
          <w:b/>
          <w:bCs/>
        </w:rPr>
        <w:t>Numer projektu</w:t>
      </w:r>
    </w:p>
    <w:p w:rsidR="00E32133" w:rsidRPr="00E32133" w:rsidRDefault="00E32133" w:rsidP="00E32133">
      <w:r w:rsidRPr="00E32133">
        <w:t>RPPK.08.03.00-18-0096/17-00</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37288"/>
    <w:multiLevelType w:val="multilevel"/>
    <w:tmpl w:val="1FBC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D0"/>
    <w:rsid w:val="0032700C"/>
    <w:rsid w:val="00E166D0"/>
    <w:rsid w:val="00E32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A7D75-21F9-4C06-9748-C898F3E6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2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19799">
      <w:bodyDiv w:val="1"/>
      <w:marLeft w:val="0"/>
      <w:marRight w:val="0"/>
      <w:marTop w:val="0"/>
      <w:marBottom w:val="0"/>
      <w:divBdr>
        <w:top w:val="none" w:sz="0" w:space="0" w:color="auto"/>
        <w:left w:val="none" w:sz="0" w:space="0" w:color="auto"/>
        <w:bottom w:val="none" w:sz="0" w:space="0" w:color="auto"/>
        <w:right w:val="none" w:sz="0" w:space="0" w:color="auto"/>
      </w:divBdr>
      <w:divsChild>
        <w:div w:id="266548357">
          <w:marLeft w:val="0"/>
          <w:marRight w:val="0"/>
          <w:marTop w:val="0"/>
          <w:marBottom w:val="0"/>
          <w:divBdr>
            <w:top w:val="none" w:sz="0" w:space="0" w:color="auto"/>
            <w:left w:val="none" w:sz="0" w:space="0" w:color="auto"/>
            <w:bottom w:val="none" w:sz="0" w:space="0" w:color="auto"/>
            <w:right w:val="none" w:sz="0" w:space="0" w:color="auto"/>
          </w:divBdr>
          <w:divsChild>
            <w:div w:id="1635865500">
              <w:marLeft w:val="0"/>
              <w:marRight w:val="0"/>
              <w:marTop w:val="0"/>
              <w:marBottom w:val="0"/>
              <w:divBdr>
                <w:top w:val="none" w:sz="0" w:space="0" w:color="auto"/>
                <w:left w:val="none" w:sz="0" w:space="0" w:color="auto"/>
                <w:bottom w:val="none" w:sz="0" w:space="0" w:color="auto"/>
                <w:right w:val="none" w:sz="0" w:space="0" w:color="auto"/>
              </w:divBdr>
            </w:div>
            <w:div w:id="774595775">
              <w:marLeft w:val="0"/>
              <w:marRight w:val="0"/>
              <w:marTop w:val="0"/>
              <w:marBottom w:val="0"/>
              <w:divBdr>
                <w:top w:val="none" w:sz="0" w:space="0" w:color="auto"/>
                <w:left w:val="none" w:sz="0" w:space="0" w:color="auto"/>
                <w:bottom w:val="none" w:sz="0" w:space="0" w:color="auto"/>
                <w:right w:val="none" w:sz="0" w:space="0" w:color="auto"/>
              </w:divBdr>
            </w:div>
            <w:div w:id="267010838">
              <w:marLeft w:val="0"/>
              <w:marRight w:val="0"/>
              <w:marTop w:val="0"/>
              <w:marBottom w:val="0"/>
              <w:divBdr>
                <w:top w:val="none" w:sz="0" w:space="0" w:color="auto"/>
                <w:left w:val="none" w:sz="0" w:space="0" w:color="auto"/>
                <w:bottom w:val="none" w:sz="0" w:space="0" w:color="auto"/>
                <w:right w:val="none" w:sz="0" w:space="0" w:color="auto"/>
              </w:divBdr>
            </w:div>
            <w:div w:id="1324505915">
              <w:marLeft w:val="0"/>
              <w:marRight w:val="0"/>
              <w:marTop w:val="0"/>
              <w:marBottom w:val="0"/>
              <w:divBdr>
                <w:top w:val="none" w:sz="0" w:space="0" w:color="auto"/>
                <w:left w:val="none" w:sz="0" w:space="0" w:color="auto"/>
                <w:bottom w:val="none" w:sz="0" w:space="0" w:color="auto"/>
                <w:right w:val="none" w:sz="0" w:space="0" w:color="auto"/>
              </w:divBdr>
            </w:div>
            <w:div w:id="111480258">
              <w:marLeft w:val="0"/>
              <w:marRight w:val="0"/>
              <w:marTop w:val="0"/>
              <w:marBottom w:val="0"/>
              <w:divBdr>
                <w:top w:val="none" w:sz="0" w:space="0" w:color="auto"/>
                <w:left w:val="none" w:sz="0" w:space="0" w:color="auto"/>
                <w:bottom w:val="none" w:sz="0" w:space="0" w:color="auto"/>
                <w:right w:val="none" w:sz="0" w:space="0" w:color="auto"/>
              </w:divBdr>
            </w:div>
            <w:div w:id="1374963339">
              <w:marLeft w:val="0"/>
              <w:marRight w:val="0"/>
              <w:marTop w:val="0"/>
              <w:marBottom w:val="0"/>
              <w:divBdr>
                <w:top w:val="none" w:sz="0" w:space="0" w:color="auto"/>
                <w:left w:val="none" w:sz="0" w:space="0" w:color="auto"/>
                <w:bottom w:val="none" w:sz="0" w:space="0" w:color="auto"/>
                <w:right w:val="none" w:sz="0" w:space="0" w:color="auto"/>
              </w:divBdr>
            </w:div>
            <w:div w:id="1886212547">
              <w:marLeft w:val="0"/>
              <w:marRight w:val="0"/>
              <w:marTop w:val="0"/>
              <w:marBottom w:val="0"/>
              <w:divBdr>
                <w:top w:val="none" w:sz="0" w:space="0" w:color="auto"/>
                <w:left w:val="none" w:sz="0" w:space="0" w:color="auto"/>
                <w:bottom w:val="none" w:sz="0" w:space="0" w:color="auto"/>
                <w:right w:val="none" w:sz="0" w:space="0" w:color="auto"/>
              </w:divBdr>
            </w:div>
            <w:div w:id="1438015091">
              <w:marLeft w:val="0"/>
              <w:marRight w:val="0"/>
              <w:marTop w:val="0"/>
              <w:marBottom w:val="0"/>
              <w:divBdr>
                <w:top w:val="none" w:sz="0" w:space="0" w:color="auto"/>
                <w:left w:val="none" w:sz="0" w:space="0" w:color="auto"/>
                <w:bottom w:val="none" w:sz="0" w:space="0" w:color="auto"/>
                <w:right w:val="none" w:sz="0" w:space="0" w:color="auto"/>
              </w:divBdr>
            </w:div>
            <w:div w:id="130447832">
              <w:marLeft w:val="0"/>
              <w:marRight w:val="0"/>
              <w:marTop w:val="0"/>
              <w:marBottom w:val="0"/>
              <w:divBdr>
                <w:top w:val="none" w:sz="0" w:space="0" w:color="auto"/>
                <w:left w:val="none" w:sz="0" w:space="0" w:color="auto"/>
                <w:bottom w:val="none" w:sz="0" w:space="0" w:color="auto"/>
                <w:right w:val="none" w:sz="0" w:space="0" w:color="auto"/>
              </w:divBdr>
            </w:div>
            <w:div w:id="241180257">
              <w:marLeft w:val="0"/>
              <w:marRight w:val="0"/>
              <w:marTop w:val="0"/>
              <w:marBottom w:val="0"/>
              <w:divBdr>
                <w:top w:val="none" w:sz="0" w:space="0" w:color="auto"/>
                <w:left w:val="none" w:sz="0" w:space="0" w:color="auto"/>
                <w:bottom w:val="none" w:sz="0" w:space="0" w:color="auto"/>
                <w:right w:val="none" w:sz="0" w:space="0" w:color="auto"/>
              </w:divBdr>
            </w:div>
            <w:div w:id="2095475065">
              <w:marLeft w:val="0"/>
              <w:marRight w:val="0"/>
              <w:marTop w:val="0"/>
              <w:marBottom w:val="0"/>
              <w:divBdr>
                <w:top w:val="none" w:sz="0" w:space="0" w:color="auto"/>
                <w:left w:val="none" w:sz="0" w:space="0" w:color="auto"/>
                <w:bottom w:val="none" w:sz="0" w:space="0" w:color="auto"/>
                <w:right w:val="none" w:sz="0" w:space="0" w:color="auto"/>
              </w:divBdr>
            </w:div>
            <w:div w:id="1696690117">
              <w:marLeft w:val="0"/>
              <w:marRight w:val="0"/>
              <w:marTop w:val="0"/>
              <w:marBottom w:val="0"/>
              <w:divBdr>
                <w:top w:val="none" w:sz="0" w:space="0" w:color="auto"/>
                <w:left w:val="none" w:sz="0" w:space="0" w:color="auto"/>
                <w:bottom w:val="none" w:sz="0" w:space="0" w:color="auto"/>
                <w:right w:val="none" w:sz="0" w:space="0" w:color="auto"/>
              </w:divBdr>
            </w:div>
            <w:div w:id="1975210443">
              <w:marLeft w:val="0"/>
              <w:marRight w:val="0"/>
              <w:marTop w:val="0"/>
              <w:marBottom w:val="0"/>
              <w:divBdr>
                <w:top w:val="none" w:sz="0" w:space="0" w:color="auto"/>
                <w:left w:val="none" w:sz="0" w:space="0" w:color="auto"/>
                <w:bottom w:val="none" w:sz="0" w:space="0" w:color="auto"/>
                <w:right w:val="none" w:sz="0" w:space="0" w:color="auto"/>
              </w:divBdr>
            </w:div>
            <w:div w:id="2070573601">
              <w:marLeft w:val="0"/>
              <w:marRight w:val="0"/>
              <w:marTop w:val="0"/>
              <w:marBottom w:val="0"/>
              <w:divBdr>
                <w:top w:val="none" w:sz="0" w:space="0" w:color="auto"/>
                <w:left w:val="none" w:sz="0" w:space="0" w:color="auto"/>
                <w:bottom w:val="none" w:sz="0" w:space="0" w:color="auto"/>
                <w:right w:val="none" w:sz="0" w:space="0" w:color="auto"/>
              </w:divBdr>
            </w:div>
            <w:div w:id="37552924">
              <w:marLeft w:val="0"/>
              <w:marRight w:val="0"/>
              <w:marTop w:val="0"/>
              <w:marBottom w:val="0"/>
              <w:divBdr>
                <w:top w:val="none" w:sz="0" w:space="0" w:color="auto"/>
                <w:left w:val="none" w:sz="0" w:space="0" w:color="auto"/>
                <w:bottom w:val="none" w:sz="0" w:space="0" w:color="auto"/>
                <w:right w:val="none" w:sz="0" w:space="0" w:color="auto"/>
              </w:divBdr>
            </w:div>
            <w:div w:id="1513640848">
              <w:marLeft w:val="0"/>
              <w:marRight w:val="0"/>
              <w:marTop w:val="0"/>
              <w:marBottom w:val="0"/>
              <w:divBdr>
                <w:top w:val="none" w:sz="0" w:space="0" w:color="auto"/>
                <w:left w:val="none" w:sz="0" w:space="0" w:color="auto"/>
                <w:bottom w:val="none" w:sz="0" w:space="0" w:color="auto"/>
                <w:right w:val="none" w:sz="0" w:space="0" w:color="auto"/>
              </w:divBdr>
            </w:div>
            <w:div w:id="382099457">
              <w:marLeft w:val="0"/>
              <w:marRight w:val="0"/>
              <w:marTop w:val="0"/>
              <w:marBottom w:val="0"/>
              <w:divBdr>
                <w:top w:val="none" w:sz="0" w:space="0" w:color="auto"/>
                <w:left w:val="none" w:sz="0" w:space="0" w:color="auto"/>
                <w:bottom w:val="none" w:sz="0" w:space="0" w:color="auto"/>
                <w:right w:val="none" w:sz="0" w:space="0" w:color="auto"/>
              </w:divBdr>
            </w:div>
            <w:div w:id="698355603">
              <w:marLeft w:val="0"/>
              <w:marRight w:val="0"/>
              <w:marTop w:val="0"/>
              <w:marBottom w:val="0"/>
              <w:divBdr>
                <w:top w:val="none" w:sz="0" w:space="0" w:color="auto"/>
                <w:left w:val="none" w:sz="0" w:space="0" w:color="auto"/>
                <w:bottom w:val="none" w:sz="0" w:space="0" w:color="auto"/>
                <w:right w:val="none" w:sz="0" w:space="0" w:color="auto"/>
              </w:divBdr>
            </w:div>
            <w:div w:id="348921060">
              <w:marLeft w:val="0"/>
              <w:marRight w:val="0"/>
              <w:marTop w:val="0"/>
              <w:marBottom w:val="0"/>
              <w:divBdr>
                <w:top w:val="none" w:sz="0" w:space="0" w:color="auto"/>
                <w:left w:val="none" w:sz="0" w:space="0" w:color="auto"/>
                <w:bottom w:val="none" w:sz="0" w:space="0" w:color="auto"/>
                <w:right w:val="none" w:sz="0" w:space="0" w:color="auto"/>
              </w:divBdr>
            </w:div>
            <w:div w:id="1741639739">
              <w:marLeft w:val="0"/>
              <w:marRight w:val="0"/>
              <w:marTop w:val="0"/>
              <w:marBottom w:val="0"/>
              <w:divBdr>
                <w:top w:val="none" w:sz="0" w:space="0" w:color="auto"/>
                <w:left w:val="none" w:sz="0" w:space="0" w:color="auto"/>
                <w:bottom w:val="none" w:sz="0" w:space="0" w:color="auto"/>
                <w:right w:val="none" w:sz="0" w:space="0" w:color="auto"/>
              </w:divBdr>
            </w:div>
            <w:div w:id="41903923">
              <w:marLeft w:val="0"/>
              <w:marRight w:val="0"/>
              <w:marTop w:val="0"/>
              <w:marBottom w:val="0"/>
              <w:divBdr>
                <w:top w:val="none" w:sz="0" w:space="0" w:color="auto"/>
                <w:left w:val="none" w:sz="0" w:space="0" w:color="auto"/>
                <w:bottom w:val="none" w:sz="0" w:space="0" w:color="auto"/>
                <w:right w:val="none" w:sz="0" w:space="0" w:color="auto"/>
              </w:divBdr>
            </w:div>
            <w:div w:id="1106534179">
              <w:marLeft w:val="0"/>
              <w:marRight w:val="0"/>
              <w:marTop w:val="0"/>
              <w:marBottom w:val="0"/>
              <w:divBdr>
                <w:top w:val="none" w:sz="0" w:space="0" w:color="auto"/>
                <w:left w:val="none" w:sz="0" w:space="0" w:color="auto"/>
                <w:bottom w:val="none" w:sz="0" w:space="0" w:color="auto"/>
                <w:right w:val="none" w:sz="0" w:space="0" w:color="auto"/>
              </w:divBdr>
            </w:div>
            <w:div w:id="2014448041">
              <w:marLeft w:val="0"/>
              <w:marRight w:val="0"/>
              <w:marTop w:val="0"/>
              <w:marBottom w:val="0"/>
              <w:divBdr>
                <w:top w:val="none" w:sz="0" w:space="0" w:color="auto"/>
                <w:left w:val="none" w:sz="0" w:space="0" w:color="auto"/>
                <w:bottom w:val="none" w:sz="0" w:space="0" w:color="auto"/>
                <w:right w:val="none" w:sz="0" w:space="0" w:color="auto"/>
              </w:divBdr>
            </w:div>
            <w:div w:id="562445856">
              <w:marLeft w:val="0"/>
              <w:marRight w:val="0"/>
              <w:marTop w:val="0"/>
              <w:marBottom w:val="0"/>
              <w:divBdr>
                <w:top w:val="none" w:sz="0" w:space="0" w:color="auto"/>
                <w:left w:val="none" w:sz="0" w:space="0" w:color="auto"/>
                <w:bottom w:val="none" w:sz="0" w:space="0" w:color="auto"/>
                <w:right w:val="none" w:sz="0" w:space="0" w:color="auto"/>
              </w:divBdr>
            </w:div>
            <w:div w:id="1628119226">
              <w:marLeft w:val="0"/>
              <w:marRight w:val="0"/>
              <w:marTop w:val="0"/>
              <w:marBottom w:val="0"/>
              <w:divBdr>
                <w:top w:val="none" w:sz="0" w:space="0" w:color="auto"/>
                <w:left w:val="none" w:sz="0" w:space="0" w:color="auto"/>
                <w:bottom w:val="none" w:sz="0" w:space="0" w:color="auto"/>
                <w:right w:val="none" w:sz="0" w:space="0" w:color="auto"/>
              </w:divBdr>
            </w:div>
            <w:div w:id="328605633">
              <w:marLeft w:val="0"/>
              <w:marRight w:val="0"/>
              <w:marTop w:val="0"/>
              <w:marBottom w:val="0"/>
              <w:divBdr>
                <w:top w:val="none" w:sz="0" w:space="0" w:color="auto"/>
                <w:left w:val="none" w:sz="0" w:space="0" w:color="auto"/>
                <w:bottom w:val="none" w:sz="0" w:space="0" w:color="auto"/>
                <w:right w:val="none" w:sz="0" w:space="0" w:color="auto"/>
              </w:divBdr>
            </w:div>
            <w:div w:id="1273980367">
              <w:marLeft w:val="0"/>
              <w:marRight w:val="0"/>
              <w:marTop w:val="0"/>
              <w:marBottom w:val="0"/>
              <w:divBdr>
                <w:top w:val="none" w:sz="0" w:space="0" w:color="auto"/>
                <w:left w:val="none" w:sz="0" w:space="0" w:color="auto"/>
                <w:bottom w:val="none" w:sz="0" w:space="0" w:color="auto"/>
                <w:right w:val="none" w:sz="0" w:space="0" w:color="auto"/>
              </w:divBdr>
            </w:div>
            <w:div w:id="1579048784">
              <w:marLeft w:val="0"/>
              <w:marRight w:val="0"/>
              <w:marTop w:val="0"/>
              <w:marBottom w:val="0"/>
              <w:divBdr>
                <w:top w:val="none" w:sz="0" w:space="0" w:color="auto"/>
                <w:left w:val="none" w:sz="0" w:space="0" w:color="auto"/>
                <w:bottom w:val="none" w:sz="0" w:space="0" w:color="auto"/>
                <w:right w:val="none" w:sz="0" w:space="0" w:color="auto"/>
              </w:divBdr>
            </w:div>
            <w:div w:id="308944657">
              <w:marLeft w:val="0"/>
              <w:marRight w:val="0"/>
              <w:marTop w:val="0"/>
              <w:marBottom w:val="0"/>
              <w:divBdr>
                <w:top w:val="none" w:sz="0" w:space="0" w:color="auto"/>
                <w:left w:val="none" w:sz="0" w:space="0" w:color="auto"/>
                <w:bottom w:val="none" w:sz="0" w:space="0" w:color="auto"/>
                <w:right w:val="none" w:sz="0" w:space="0" w:color="auto"/>
              </w:divBdr>
            </w:div>
            <w:div w:id="1844398387">
              <w:marLeft w:val="0"/>
              <w:marRight w:val="0"/>
              <w:marTop w:val="0"/>
              <w:marBottom w:val="0"/>
              <w:divBdr>
                <w:top w:val="none" w:sz="0" w:space="0" w:color="auto"/>
                <w:left w:val="none" w:sz="0" w:space="0" w:color="auto"/>
                <w:bottom w:val="none" w:sz="0" w:space="0" w:color="auto"/>
                <w:right w:val="none" w:sz="0" w:space="0" w:color="auto"/>
              </w:divBdr>
            </w:div>
            <w:div w:id="1195119415">
              <w:marLeft w:val="0"/>
              <w:marRight w:val="0"/>
              <w:marTop w:val="0"/>
              <w:marBottom w:val="0"/>
              <w:divBdr>
                <w:top w:val="none" w:sz="0" w:space="0" w:color="auto"/>
                <w:left w:val="none" w:sz="0" w:space="0" w:color="auto"/>
                <w:bottom w:val="none" w:sz="0" w:space="0" w:color="auto"/>
                <w:right w:val="none" w:sz="0" w:space="0" w:color="auto"/>
              </w:divBdr>
            </w:div>
            <w:div w:id="948705851">
              <w:marLeft w:val="0"/>
              <w:marRight w:val="0"/>
              <w:marTop w:val="0"/>
              <w:marBottom w:val="0"/>
              <w:divBdr>
                <w:top w:val="none" w:sz="0" w:space="0" w:color="auto"/>
                <w:left w:val="none" w:sz="0" w:space="0" w:color="auto"/>
                <w:bottom w:val="none" w:sz="0" w:space="0" w:color="auto"/>
                <w:right w:val="none" w:sz="0" w:space="0" w:color="auto"/>
              </w:divBdr>
            </w:div>
            <w:div w:id="1284189931">
              <w:marLeft w:val="0"/>
              <w:marRight w:val="0"/>
              <w:marTop w:val="0"/>
              <w:marBottom w:val="0"/>
              <w:divBdr>
                <w:top w:val="none" w:sz="0" w:space="0" w:color="auto"/>
                <w:left w:val="none" w:sz="0" w:space="0" w:color="auto"/>
                <w:bottom w:val="none" w:sz="0" w:space="0" w:color="auto"/>
                <w:right w:val="none" w:sz="0" w:space="0" w:color="auto"/>
              </w:divBdr>
            </w:div>
            <w:div w:id="235748013">
              <w:marLeft w:val="0"/>
              <w:marRight w:val="0"/>
              <w:marTop w:val="0"/>
              <w:marBottom w:val="0"/>
              <w:divBdr>
                <w:top w:val="none" w:sz="0" w:space="0" w:color="auto"/>
                <w:left w:val="none" w:sz="0" w:space="0" w:color="auto"/>
                <w:bottom w:val="none" w:sz="0" w:space="0" w:color="auto"/>
                <w:right w:val="none" w:sz="0" w:space="0" w:color="auto"/>
              </w:divBdr>
            </w:div>
            <w:div w:id="2242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file/download/1397127" TargetMode="External"/><Relationship Id="rId3" Type="http://schemas.openxmlformats.org/officeDocument/2006/relationships/settings" Target="settings.xml"/><Relationship Id="rId7" Type="http://schemas.openxmlformats.org/officeDocument/2006/relationships/hyperlink" Target="https://bazakonkurencyjnosci.funduszeeuropejskie.gov.pl/file/download/1397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zakonkurencyjnosci.funduszeeuropejskie.gov.pl/file/download/1397129" TargetMode="External"/><Relationship Id="rId5" Type="http://schemas.openxmlformats.org/officeDocument/2006/relationships/hyperlink" Target="https://bazakonkurencyjnosci.funduszeeuropejskie.gov.pl/file/download/13971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11751</Characters>
  <Application>Microsoft Office Word</Application>
  <DocSecurity>0</DocSecurity>
  <Lines>97</Lines>
  <Paragraphs>27</Paragraphs>
  <ScaleCrop>false</ScaleCrop>
  <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2019-12-10T10:04:00Z</dcterms:created>
  <dcterms:modified xsi:type="dcterms:W3CDTF">2019-12-10T10:04:00Z</dcterms:modified>
</cp:coreProperties>
</file>