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1BED" w14:textId="266B45F0" w:rsidR="003A0B78" w:rsidRPr="007A6438" w:rsidRDefault="00C170B4" w:rsidP="00C64100">
      <w:pPr>
        <w:pStyle w:val="Bezodstpw"/>
        <w:ind w:left="6379"/>
        <w:rPr>
          <w:rFonts w:ascii="Times New Roman" w:hAnsi="Times New Roman" w:cs="Times New Roman"/>
          <w:sz w:val="20"/>
        </w:rPr>
      </w:pPr>
      <w:r w:rsidRPr="007A6438">
        <w:rPr>
          <w:rFonts w:ascii="Times New Roman" w:hAnsi="Times New Roman" w:cs="Times New Roman"/>
          <w:sz w:val="20"/>
        </w:rPr>
        <w:t>Załącznik nr 1 do ZAPYTANIA OFERTOWEGO nr AG.26.</w:t>
      </w:r>
      <w:r w:rsidR="00D44D34" w:rsidRPr="007A6438">
        <w:rPr>
          <w:rFonts w:ascii="Times New Roman" w:hAnsi="Times New Roman" w:cs="Times New Roman"/>
          <w:sz w:val="20"/>
        </w:rPr>
        <w:t>2.</w:t>
      </w:r>
      <w:r w:rsidR="001D6E1E" w:rsidRPr="007A6438">
        <w:rPr>
          <w:rFonts w:ascii="Times New Roman" w:hAnsi="Times New Roman" w:cs="Times New Roman"/>
          <w:sz w:val="20"/>
        </w:rPr>
        <w:t>10</w:t>
      </w:r>
      <w:r w:rsidRPr="007A6438">
        <w:rPr>
          <w:rFonts w:ascii="Times New Roman" w:hAnsi="Times New Roman" w:cs="Times New Roman"/>
          <w:sz w:val="20"/>
        </w:rPr>
        <w:t>.2020</w:t>
      </w:r>
      <w:r w:rsidR="006D195F" w:rsidRPr="007A6438">
        <w:rPr>
          <w:rFonts w:ascii="Times New Roman" w:hAnsi="Times New Roman" w:cs="Times New Roman"/>
          <w:sz w:val="20"/>
        </w:rPr>
        <w:t xml:space="preserve"> </w:t>
      </w:r>
      <w:r w:rsidR="00C64100" w:rsidRPr="007A6438">
        <w:rPr>
          <w:rFonts w:ascii="Times New Roman" w:hAnsi="Times New Roman" w:cs="Times New Roman"/>
          <w:sz w:val="20"/>
        </w:rPr>
        <w:t>„Zakup i </w:t>
      </w:r>
      <w:r w:rsidR="003A0B78" w:rsidRPr="007A643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</w:t>
      </w:r>
      <w:r w:rsidR="00C64100" w:rsidRPr="007A6438">
        <w:rPr>
          <w:rFonts w:ascii="Times New Roman" w:hAnsi="Times New Roman" w:cs="Times New Roman"/>
          <w:sz w:val="20"/>
        </w:rPr>
        <w:t> </w:t>
      </w:r>
      <w:r w:rsidR="003A0B78" w:rsidRPr="007A6438">
        <w:rPr>
          <w:rFonts w:ascii="Times New Roman" w:hAnsi="Times New Roman" w:cs="Times New Roman"/>
          <w:sz w:val="20"/>
        </w:rPr>
        <w:t>pieczy zastępczej w okresie epidemii COVID-19”</w:t>
      </w:r>
    </w:p>
    <w:p w14:paraId="1D9C2346" w14:textId="77777777" w:rsidR="003A0B78" w:rsidRPr="007A6438" w:rsidRDefault="003A0B78" w:rsidP="006E691E">
      <w:pPr>
        <w:pStyle w:val="Bezodstpw"/>
        <w:ind w:left="5664"/>
        <w:rPr>
          <w:rFonts w:ascii="Times New Roman" w:hAnsi="Times New Roman" w:cs="Times New Roman"/>
          <w:sz w:val="20"/>
        </w:rPr>
      </w:pPr>
    </w:p>
    <w:p w14:paraId="0A01F58C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835A96B" w14:textId="77777777" w:rsidR="007176F9" w:rsidRPr="007A6438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DB13222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>SZCZEGÓŁOWY OPIS PRZEDMIOTU ZAMÓWIENIA</w:t>
      </w:r>
    </w:p>
    <w:p w14:paraId="61DD0808" w14:textId="77777777" w:rsidR="00E62F6F" w:rsidRPr="007A6438" w:rsidRDefault="00E62F6F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778A1842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A6438">
        <w:rPr>
          <w:rFonts w:ascii="Times New Roman" w:hAnsi="Times New Roman" w:cs="Times New Roman"/>
          <w:sz w:val="24"/>
        </w:rPr>
        <w:t>dot.</w:t>
      </w:r>
      <w:r w:rsidR="007176F9" w:rsidRPr="007A6438">
        <w:rPr>
          <w:rFonts w:ascii="Times New Roman" w:hAnsi="Times New Roman" w:cs="Times New Roman"/>
          <w:sz w:val="24"/>
        </w:rPr>
        <w:t xml:space="preserve"> </w:t>
      </w:r>
      <w:r w:rsidRPr="007A6438">
        <w:rPr>
          <w:rFonts w:ascii="Times New Roman" w:hAnsi="Times New Roman" w:cs="Times New Roman"/>
          <w:sz w:val="24"/>
        </w:rPr>
        <w:t>postępowania prowadzonego w trybie zapytania ofertowego</w:t>
      </w:r>
    </w:p>
    <w:p w14:paraId="07D197C3" w14:textId="77777777" w:rsidR="007176F9" w:rsidRPr="007A6438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EB7CA04" w14:textId="77777777" w:rsidR="008128BB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 xml:space="preserve">„Zakup i dostawa sprzętu komputerowego oraz audiowizualnego w ramach projektu pn. </w:t>
      </w:r>
    </w:p>
    <w:p w14:paraId="3BCDBB71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>Wsparcie dzieci umieszczonych w pieczy zastępczej w okresie pandemii COVID-19”</w:t>
      </w:r>
    </w:p>
    <w:p w14:paraId="5E9CBC89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3DF9AF7B" w14:textId="77777777" w:rsidR="00767D25" w:rsidRPr="007A6438" w:rsidRDefault="00767D25" w:rsidP="00C170B4">
      <w:pPr>
        <w:pStyle w:val="Bezodstpw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9D747" w14:textId="77777777" w:rsidR="00C170B4" w:rsidRPr="007A6438" w:rsidRDefault="00C170B4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  <w:r w:rsidRPr="007A6438">
        <w:rPr>
          <w:rFonts w:eastAsia="Calibri"/>
          <w:b w:val="0"/>
          <w:szCs w:val="24"/>
          <w:lang w:eastAsia="en-US"/>
        </w:rPr>
        <w:t>Szczegółowy opis przedmiotu:</w:t>
      </w:r>
    </w:p>
    <w:p w14:paraId="1D56806B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A895227" w14:textId="77777777" w:rsidR="00C64100" w:rsidRPr="007A6438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7A6438">
        <w:rPr>
          <w:rFonts w:eastAsia="Calibri"/>
          <w:b w:val="0"/>
          <w:szCs w:val="24"/>
        </w:rPr>
        <w:t>Opis przedmiotu zamówienia dotyczy sprzętu fabrycznie nowego, nieużytkowanego, wolnego od wad konstrukcyjnych, materiałowych, wykonawczych i prawnych.</w:t>
      </w:r>
    </w:p>
    <w:p w14:paraId="21216E5F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 w:val="22"/>
          <w:szCs w:val="22"/>
        </w:rPr>
      </w:pPr>
    </w:p>
    <w:p w14:paraId="1769F13B" w14:textId="77777777" w:rsidR="00FA7033" w:rsidRPr="007A6438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7A6438">
        <w:rPr>
          <w:rFonts w:eastAsia="Calibri"/>
          <w:b w:val="0"/>
          <w:szCs w:val="24"/>
        </w:rPr>
        <w:t>Dostawa dotyczy:</w:t>
      </w:r>
    </w:p>
    <w:p w14:paraId="56582BEA" w14:textId="77777777" w:rsidR="00FA7033" w:rsidRPr="007A6438" w:rsidRDefault="00FA7033" w:rsidP="00FA7033">
      <w:pPr>
        <w:pStyle w:val="Akapitzlist"/>
        <w:rPr>
          <w:rFonts w:eastAsia="Calibri"/>
          <w:b w:val="0"/>
          <w:szCs w:val="24"/>
        </w:rPr>
      </w:pPr>
    </w:p>
    <w:p w14:paraId="1A9401F0" w14:textId="1FAF6F39" w:rsidR="00C64100" w:rsidRPr="007A6438" w:rsidRDefault="00FA7033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KOMPUTERÓW PRZENOŚNYCH WRAZ Z DODATKOWYM OPROGRAMOWANIEM - 34 SZTUKI</w:t>
      </w:r>
    </w:p>
    <w:p w14:paraId="1A1B32BD" w14:textId="77777777" w:rsidR="00C64100" w:rsidRPr="007A6438" w:rsidRDefault="00C64100" w:rsidP="00C64100">
      <w:pPr>
        <w:suppressAutoHyphens w:val="0"/>
        <w:rPr>
          <w:b w:val="0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7A6438" w:rsidRPr="007A6438" w14:paraId="5CCF07A3" w14:textId="77777777" w:rsidTr="00782573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3D2D" w14:textId="77777777" w:rsidR="00C64100" w:rsidRPr="007A6438" w:rsidRDefault="00C64100" w:rsidP="00C64100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Lp.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A9E2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2855" w14:textId="77777777" w:rsidR="00C64100" w:rsidRPr="007A6438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Minimalne Wymagania Zamawiającego</w:t>
            </w:r>
          </w:p>
        </w:tc>
      </w:tr>
      <w:tr w:rsidR="007A6438" w:rsidRPr="007A6438" w14:paraId="34454D44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F25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1D0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16BD" w14:textId="77777777" w:rsidR="00C64100" w:rsidRPr="007A6438" w:rsidRDefault="00C64100" w:rsidP="00782573">
            <w:pPr>
              <w:suppressAutoHyphens w:val="0"/>
              <w:jc w:val="both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Komputer przenośny typu laptop</w:t>
            </w:r>
          </w:p>
        </w:tc>
      </w:tr>
      <w:tr w:rsidR="007A6438" w:rsidRPr="007A6438" w14:paraId="37B82C9E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063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388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D813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Wyrównywania braków szkolnych, podnoszenia kompetencji, organizacji czasu wolnego w czasie nauczania zdalnego</w:t>
            </w:r>
          </w:p>
        </w:tc>
      </w:tr>
      <w:tr w:rsidR="007A6438" w:rsidRPr="007A6438" w14:paraId="6356AE1D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97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B951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5661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dwa rdzenie, częstotliwość taktowania od 2,1 do 4,1 GHz, pamięć cache 4 MB</w:t>
            </w:r>
          </w:p>
        </w:tc>
      </w:tr>
      <w:tr w:rsidR="007A6438" w:rsidRPr="007A6438" w14:paraId="22AF3E3C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777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C28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8445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Zintegrowana w procesorze</w:t>
            </w:r>
          </w:p>
        </w:tc>
      </w:tr>
      <w:tr w:rsidR="007A6438" w:rsidRPr="007A6438" w14:paraId="7A8722D2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3E3E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79E1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18AA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4 GB</w:t>
            </w:r>
          </w:p>
        </w:tc>
      </w:tr>
      <w:tr w:rsidR="007A6438" w:rsidRPr="007A6438" w14:paraId="0E36DC18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D63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B70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635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DDR4, minimum 1 gniazdo wolne do dalszej rozbudowy</w:t>
            </w:r>
          </w:p>
        </w:tc>
      </w:tr>
      <w:tr w:rsidR="007A6438" w:rsidRPr="007A6438" w14:paraId="4495DA0D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3A3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445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C12F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256 GB M.2 SSD</w:t>
            </w:r>
          </w:p>
        </w:tc>
      </w:tr>
      <w:tr w:rsidR="007A6438" w:rsidRPr="007A6438" w14:paraId="5591746E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47B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C1C5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694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Przekątna: </w:t>
            </w:r>
            <w:r w:rsidRPr="007A6438">
              <w:rPr>
                <w:b w:val="0"/>
                <w:sz w:val="21"/>
                <w:szCs w:val="21"/>
              </w:rPr>
              <w:t>15,6"</w:t>
            </w:r>
          </w:p>
        </w:tc>
      </w:tr>
      <w:tr w:rsidR="007A6438" w:rsidRPr="007A6438" w14:paraId="014BDC26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886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05E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083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Rozdzielczość: min. 1920x1080</w:t>
            </w:r>
          </w:p>
        </w:tc>
      </w:tr>
      <w:tr w:rsidR="007A6438" w:rsidRPr="007A6438" w14:paraId="6954F270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470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3A8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E6D9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Rodzaj: matowa</w:t>
            </w:r>
          </w:p>
        </w:tc>
      </w:tr>
      <w:tr w:rsidR="007A6438" w:rsidRPr="007A6438" w14:paraId="53C94246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AA32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358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5AB9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Zintegrowana</w:t>
            </w:r>
          </w:p>
        </w:tc>
      </w:tr>
      <w:tr w:rsidR="007A6438" w:rsidRPr="007A6438" w14:paraId="54AE60D7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53D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515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5D55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Zintegrowane: LAN 10/100/1000</w:t>
            </w:r>
          </w:p>
        </w:tc>
      </w:tr>
      <w:tr w:rsidR="007A6438" w:rsidRPr="007A6438" w14:paraId="61A01A73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0593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C0B5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8D3C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WiFi</w:t>
            </w:r>
            <w:proofErr w:type="spellEnd"/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 b/g/n/</w:t>
            </w: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ac</w:t>
            </w:r>
            <w:proofErr w:type="spellEnd"/>
          </w:p>
        </w:tc>
      </w:tr>
      <w:tr w:rsidR="007A6438" w:rsidRPr="007A6438" w14:paraId="537A4E84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9E1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E346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C521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Bluetooth</w:t>
            </w:r>
          </w:p>
        </w:tc>
      </w:tr>
      <w:tr w:rsidR="007A6438" w:rsidRPr="007A6438" w14:paraId="7512B44B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FB64" w14:textId="77777777" w:rsidR="00C64100" w:rsidRPr="007A6438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2F236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D504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Min. 3 komorowa,  </w:t>
            </w: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litowo</w:t>
            </w:r>
            <w:proofErr w:type="spellEnd"/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- jonowa</w:t>
            </w:r>
          </w:p>
        </w:tc>
      </w:tr>
      <w:tr w:rsidR="007A6438" w:rsidRPr="007A6438" w14:paraId="5EFCFC42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BAA23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FB86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125B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3 gniazda USB, w tym min 1 w standardzie USB 3.0</w:t>
            </w:r>
          </w:p>
        </w:tc>
      </w:tr>
      <w:tr w:rsidR="007A6438" w:rsidRPr="007A6438" w14:paraId="2D360413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6499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08FD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914E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Gniazdo audio</w:t>
            </w:r>
          </w:p>
        </w:tc>
      </w:tr>
      <w:tr w:rsidR="007A6438" w:rsidRPr="007A6438" w14:paraId="23DDB037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7233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5C7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457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Złącze HDMI</w:t>
            </w:r>
          </w:p>
        </w:tc>
      </w:tr>
      <w:tr w:rsidR="007A6438" w:rsidRPr="007A6438" w14:paraId="6FBCAD06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E05B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5895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25D1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Złącze RJ-45</w:t>
            </w:r>
          </w:p>
        </w:tc>
      </w:tr>
      <w:tr w:rsidR="007A6438" w:rsidRPr="007A6438" w14:paraId="23801FAE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6A0D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191E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474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Wbudowana kamera internetowa</w:t>
            </w:r>
          </w:p>
        </w:tc>
      </w:tr>
      <w:tr w:rsidR="007A6438" w:rsidRPr="007A6438" w14:paraId="35E645F9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0D5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5046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38AE" w14:textId="69FB70BE" w:rsidR="00B37491" w:rsidRPr="007A6438" w:rsidRDefault="008D0764" w:rsidP="00B37491">
            <w:pPr>
              <w:suppressAutoHyphens w:val="0"/>
              <w:rPr>
                <w:b w:val="0"/>
                <w:sz w:val="21"/>
                <w:szCs w:val="21"/>
                <w:lang w:eastAsia="pl-PL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Napęd optyczny wewnętrzny lub zewnętrzny ze złączem USB</w:t>
            </w:r>
            <w:r w:rsidR="00B37491" w:rsidRPr="007A6438">
              <w:rPr>
                <w:rFonts w:eastAsia="Calibri"/>
                <w:b w:val="0"/>
                <w:sz w:val="21"/>
                <w:szCs w:val="21"/>
              </w:rPr>
              <w:t xml:space="preserve"> z możliwością od</w:t>
            </w:r>
            <w:r w:rsidR="00B37491" w:rsidRPr="007A6438">
              <w:rPr>
                <w:b w:val="0"/>
                <w:sz w:val="21"/>
                <w:szCs w:val="21"/>
                <w:lang w:eastAsia="pl-PL"/>
              </w:rPr>
              <w:t xml:space="preserve">czytu i nagrywania płyt  CD, DVD. </w:t>
            </w:r>
          </w:p>
          <w:p w14:paraId="67795CB4" w14:textId="07AC5025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</w:p>
        </w:tc>
      </w:tr>
      <w:tr w:rsidR="007A6438" w:rsidRPr="007A6438" w14:paraId="262A6214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407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B5C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C200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Wbudowany mikrofon </w:t>
            </w:r>
          </w:p>
        </w:tc>
      </w:tr>
      <w:tr w:rsidR="007A6438" w:rsidRPr="007A6438" w14:paraId="4A5E1A56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15835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B2E9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5D53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Wbudowane głośniki stereo</w:t>
            </w:r>
          </w:p>
        </w:tc>
      </w:tr>
      <w:tr w:rsidR="007A6438" w:rsidRPr="007A6438" w14:paraId="69187439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51F46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598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BE6F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Klawiatura typu QWERTY</w:t>
            </w:r>
          </w:p>
        </w:tc>
      </w:tr>
      <w:tr w:rsidR="007A6438" w:rsidRPr="007A6438" w14:paraId="4318FE5B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FAEFB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230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50B4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Oryginalny zasilacz producenta laptopa</w:t>
            </w:r>
          </w:p>
        </w:tc>
      </w:tr>
      <w:tr w:rsidR="007A6438" w:rsidRPr="007A6438" w14:paraId="57631A71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2B14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419F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2D27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Zintegrowany </w:t>
            </w:r>
            <w:proofErr w:type="spellStart"/>
            <w:r w:rsidRPr="007A6438">
              <w:rPr>
                <w:rFonts w:eastAsia="Calibri"/>
                <w:b w:val="0"/>
                <w:sz w:val="21"/>
                <w:szCs w:val="21"/>
              </w:rPr>
              <w:t>Touch</w:t>
            </w:r>
            <w:proofErr w:type="spellEnd"/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Pad</w:t>
            </w:r>
          </w:p>
        </w:tc>
      </w:tr>
      <w:tr w:rsidR="007A6438" w:rsidRPr="007A6438" w14:paraId="384B6758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A42C3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E0ED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8C69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Mysz bezprzewodowa</w:t>
            </w:r>
          </w:p>
        </w:tc>
      </w:tr>
      <w:tr w:rsidR="007A6438" w:rsidRPr="007A6438" w14:paraId="21114B09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87495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B43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D8BB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Torba lub futerał ochronny na laptopa</w:t>
            </w:r>
          </w:p>
        </w:tc>
      </w:tr>
      <w:tr w:rsidR="007A6438" w:rsidRPr="007A6438" w14:paraId="1EBE9C9F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6E9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A3753E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FFE" w14:textId="77777777" w:rsidR="00C64100" w:rsidRPr="007A6438" w:rsidRDefault="00C64100" w:rsidP="00782573">
            <w:pPr>
              <w:suppressAutoHyphens w:val="0"/>
              <w:spacing w:before="100" w:beforeAutospacing="1" w:after="100" w:afterAutospacing="1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bCs/>
                <w:sz w:val="21"/>
                <w:szCs w:val="21"/>
                <w:lang w:eastAsia="pl-PL"/>
              </w:rPr>
              <w:t>Zainstalowane oprogramowanie</w:t>
            </w:r>
            <w:r w:rsidRPr="007A6438">
              <w:rPr>
                <w:b w:val="0"/>
                <w:sz w:val="21"/>
                <w:szCs w:val="21"/>
                <w:lang w:eastAsia="pl-PL"/>
              </w:rPr>
              <w:t xml:space="preserve"> </w:t>
            </w:r>
            <w:r w:rsidRPr="007A6438">
              <w:rPr>
                <w:b w:val="0"/>
                <w:bCs/>
                <w:sz w:val="21"/>
                <w:szCs w:val="21"/>
                <w:lang w:eastAsia="pl-PL"/>
              </w:rPr>
              <w:t>Microsoft Windows 10 Home PL 64-bit lub równoważne</w:t>
            </w:r>
          </w:p>
        </w:tc>
      </w:tr>
      <w:tr w:rsidR="007A6438" w:rsidRPr="007A6438" w14:paraId="2F73BE85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314B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C032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Oprogramowanie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0F9D" w14:textId="0AAD2E09" w:rsidR="00C64100" w:rsidRPr="007A6438" w:rsidRDefault="00915889" w:rsidP="00782573">
            <w:pPr>
              <w:suppressAutoHyphens w:val="0"/>
              <w:spacing w:before="100" w:beforeAutospacing="1" w:after="100" w:afterAutospacing="1"/>
              <w:rPr>
                <w:b w:val="0"/>
                <w:bCs/>
                <w:sz w:val="21"/>
                <w:szCs w:val="21"/>
                <w:lang w:eastAsia="pl-PL"/>
              </w:rPr>
            </w:pPr>
            <w:r w:rsidRPr="007A6438">
              <w:rPr>
                <w:b w:val="0"/>
                <w:sz w:val="21"/>
                <w:szCs w:val="21"/>
                <w:lang w:eastAsia="pl-PL"/>
              </w:rPr>
              <w:t xml:space="preserve">Zainstalowany </w:t>
            </w:r>
            <w:r w:rsidR="001D6E1E" w:rsidRPr="007A6438">
              <w:rPr>
                <w:b w:val="0"/>
                <w:sz w:val="21"/>
                <w:szCs w:val="21"/>
                <w:lang w:eastAsia="pl-PL"/>
              </w:rPr>
              <w:t xml:space="preserve">Microsoft Office 2019 Home &amp; Student PL </w:t>
            </w:r>
            <w:r w:rsidR="00C64100" w:rsidRPr="007A6438">
              <w:rPr>
                <w:b w:val="0"/>
                <w:sz w:val="21"/>
                <w:szCs w:val="21"/>
                <w:lang w:eastAsia="pl-PL"/>
              </w:rPr>
              <w:t xml:space="preserve"> lub równoważny</w:t>
            </w:r>
          </w:p>
        </w:tc>
      </w:tr>
      <w:tr w:rsidR="007A6438" w:rsidRPr="007A6438" w14:paraId="0313A46A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CEE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30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64E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1530" w14:textId="77777777" w:rsidR="00C64100" w:rsidRPr="007A6438" w:rsidRDefault="00C64100" w:rsidP="00782573">
            <w:pPr>
              <w:suppressAutoHyphens w:val="0"/>
              <w:rPr>
                <w:b w:val="0"/>
                <w:bCs/>
                <w:sz w:val="21"/>
                <w:szCs w:val="21"/>
                <w:lang w:eastAsia="pl-PL"/>
              </w:rPr>
            </w:pPr>
            <w:r w:rsidRPr="007A6438">
              <w:rPr>
                <w:b w:val="0"/>
                <w:sz w:val="21"/>
                <w:szCs w:val="21"/>
                <w:lang w:eastAsia="pl-PL"/>
              </w:rPr>
              <w:t>Zainstalowane dodatkowe oprogramowanie antywirusowe</w:t>
            </w:r>
          </w:p>
        </w:tc>
      </w:tr>
      <w:tr w:rsidR="007A6438" w:rsidRPr="007A6438" w14:paraId="2D8EA85E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1F0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D1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42B3" w14:textId="25A914A8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Okres gwarancji </w:t>
            </w:r>
            <w:r w:rsidR="001D6E1E" w:rsidRPr="007A6438">
              <w:rPr>
                <w:rFonts w:eastAsia="Calibri"/>
                <w:b w:val="0"/>
                <w:sz w:val="21"/>
                <w:szCs w:val="21"/>
              </w:rPr>
              <w:t xml:space="preserve">min. </w:t>
            </w:r>
            <w:r w:rsidR="00C87859" w:rsidRPr="007A6438">
              <w:rPr>
                <w:rFonts w:eastAsia="Calibri"/>
                <w:b w:val="0"/>
                <w:sz w:val="21"/>
                <w:szCs w:val="21"/>
              </w:rPr>
              <w:t>36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miesi</w:t>
            </w:r>
            <w:r w:rsidR="00D441C0" w:rsidRPr="007A6438">
              <w:rPr>
                <w:rFonts w:eastAsia="Calibri"/>
                <w:b w:val="0"/>
                <w:sz w:val="21"/>
                <w:szCs w:val="21"/>
              </w:rPr>
              <w:t>ęcy</w:t>
            </w:r>
          </w:p>
        </w:tc>
      </w:tr>
    </w:tbl>
    <w:p w14:paraId="54DDE1B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29BCF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4431F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63EAF52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D8B2A8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4AB70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65BE21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FCFA00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D0F98A9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A6049E2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AFF4FA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A05AE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5CBBBC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3EF0700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3EC58B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D13B2BB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7BC7265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37D6AF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7CD97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9AEDD3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468F838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0A075E9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7C40C4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7173E89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1C6B93A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FBCCD65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920881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0129415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63C23A1" w14:textId="77777777" w:rsidR="00C64100" w:rsidRPr="007A6438" w:rsidRDefault="00C64100" w:rsidP="00FA7033">
      <w:pPr>
        <w:pStyle w:val="Akapitzlist"/>
        <w:numPr>
          <w:ilvl w:val="0"/>
          <w:numId w:val="9"/>
        </w:numPr>
        <w:suppressAutoHyphens w:val="0"/>
        <w:jc w:val="both"/>
        <w:rPr>
          <w:rFonts w:eastAsia="Calibri"/>
          <w:b w:val="0"/>
          <w:szCs w:val="24"/>
          <w:u w:val="single"/>
        </w:rPr>
      </w:pPr>
      <w:r w:rsidRPr="007A6438">
        <w:rPr>
          <w:rFonts w:eastAsia="Calibri"/>
          <w:b w:val="0"/>
          <w:szCs w:val="24"/>
          <w:u w:val="single"/>
        </w:rPr>
        <w:t>Wymagania dodatkowe dotyczące szczegółowego opisu przedmiotu zamówienia dla komputer</w:t>
      </w:r>
      <w:r w:rsidR="00DA0D47" w:rsidRPr="007A6438">
        <w:rPr>
          <w:rFonts w:eastAsia="Calibri"/>
          <w:b w:val="0"/>
          <w:szCs w:val="24"/>
          <w:u w:val="single"/>
        </w:rPr>
        <w:t>ów</w:t>
      </w:r>
      <w:r w:rsidRPr="007A6438">
        <w:rPr>
          <w:rFonts w:eastAsia="Calibri"/>
          <w:b w:val="0"/>
          <w:szCs w:val="24"/>
          <w:u w:val="single"/>
        </w:rPr>
        <w:t xml:space="preserve"> przenośn</w:t>
      </w:r>
      <w:r w:rsidR="00DA0D47" w:rsidRPr="007A6438">
        <w:rPr>
          <w:rFonts w:eastAsia="Calibri"/>
          <w:b w:val="0"/>
          <w:szCs w:val="24"/>
          <w:u w:val="single"/>
        </w:rPr>
        <w:t>ych</w:t>
      </w:r>
      <w:r w:rsidRPr="007A6438">
        <w:rPr>
          <w:rFonts w:eastAsia="Calibri"/>
          <w:b w:val="0"/>
          <w:szCs w:val="24"/>
          <w:u w:val="single"/>
        </w:rPr>
        <w:t xml:space="preserve"> wraz z dodatkowym oprogramowaniem.</w:t>
      </w:r>
    </w:p>
    <w:p w14:paraId="2C2FC3F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F7E74FC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rFonts w:eastAsia="Calibri"/>
          <w:b w:val="0"/>
          <w:szCs w:val="24"/>
        </w:rPr>
        <w:t xml:space="preserve">Na obudowie laptopa powinna znajdować się oryginalna </w:t>
      </w:r>
      <w:r w:rsidRPr="007A6438">
        <w:rPr>
          <w:b w:val="0"/>
          <w:szCs w:val="24"/>
        </w:rPr>
        <w:t xml:space="preserve">informacja zawierająca co najmniej: </w:t>
      </w:r>
    </w:p>
    <w:p w14:paraId="715ACA99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nazwę modelu, </w:t>
      </w:r>
    </w:p>
    <w:p w14:paraId="431B54BB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nazwę producenta, </w:t>
      </w:r>
    </w:p>
    <w:p w14:paraId="0A8E5B3C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nr seryjny urządzenia, </w:t>
      </w:r>
    </w:p>
    <w:p w14:paraId="124EC359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rFonts w:eastAsia="Calibri"/>
          <w:b w:val="0"/>
          <w:szCs w:val="24"/>
        </w:rPr>
      </w:pPr>
      <w:r w:rsidRPr="007A6438">
        <w:rPr>
          <w:b w:val="0"/>
          <w:szCs w:val="24"/>
        </w:rPr>
        <w:t>oznakowanie CE jako deklarację zgodności z dyrektywą unijną.</w:t>
      </w:r>
    </w:p>
    <w:p w14:paraId="551E275A" w14:textId="30CBCAC4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Wymagane oprogramowanie musi być już zainstalowane i wstępnie skonfigurowane tj. aktywowane i gotowe do pracy na każdym z oferowanych komputerów przenośnych. </w:t>
      </w:r>
      <w:r w:rsidR="00915889" w:rsidRPr="007A6438">
        <w:rPr>
          <w:b w:val="0"/>
          <w:szCs w:val="24"/>
        </w:rPr>
        <w:t>O</w:t>
      </w:r>
      <w:r w:rsidRPr="007A6438">
        <w:rPr>
          <w:b w:val="0"/>
          <w:szCs w:val="24"/>
        </w:rPr>
        <w:t xml:space="preserve">programowanie powinno być zainstalowane w aktualnie najnowszej dostępnej wersji zaś aktywacja oprogramowania powinna być zrealizowana dla każdego urządzenia z osobna. Zamawiający </w:t>
      </w:r>
      <w:r w:rsidRPr="007A6438">
        <w:rPr>
          <w:b w:val="0"/>
          <w:szCs w:val="24"/>
          <w:lang w:eastAsia="pl-PL"/>
        </w:rPr>
        <w:t>wyklucza możliwość zbiorczego aktywowania oprogramowania w ramach jednego zarejestrowanego konta użytkownika.</w:t>
      </w:r>
    </w:p>
    <w:p w14:paraId="0FF8E8C2" w14:textId="439FF2E7" w:rsidR="00C64100" w:rsidRPr="007A6438" w:rsidRDefault="00C64100" w:rsidP="00A24C92">
      <w:pPr>
        <w:numPr>
          <w:ilvl w:val="0"/>
          <w:numId w:val="3"/>
        </w:numPr>
        <w:jc w:val="both"/>
        <w:textAlignment w:val="baseline"/>
        <w:rPr>
          <w:b w:val="0"/>
          <w:szCs w:val="24"/>
          <w:lang w:eastAsia="pl-PL"/>
        </w:rPr>
      </w:pPr>
      <w:r w:rsidRPr="007A6438">
        <w:rPr>
          <w:b w:val="0"/>
          <w:szCs w:val="24"/>
          <w:lang w:eastAsia="pl-PL"/>
        </w:rPr>
        <w:t>Wymagane dodatkowe oprogramowanie antywirusowe musi mieć wbudowaną możliwość kontroli rodzicielskiej</w:t>
      </w:r>
      <w:r w:rsidR="00C87859" w:rsidRPr="007A6438">
        <w:rPr>
          <w:b w:val="0"/>
          <w:szCs w:val="24"/>
          <w:lang w:eastAsia="pl-PL"/>
        </w:rPr>
        <w:t xml:space="preserve"> oraz musi być w polskiej wersji językowej</w:t>
      </w:r>
      <w:r w:rsidRPr="007A6438">
        <w:rPr>
          <w:b w:val="0"/>
          <w:strike/>
          <w:szCs w:val="24"/>
          <w:lang w:eastAsia="pl-PL"/>
        </w:rPr>
        <w:t>.</w:t>
      </w:r>
      <w:r w:rsidRPr="007A6438">
        <w:rPr>
          <w:b w:val="0"/>
          <w:szCs w:val="24"/>
          <w:lang w:eastAsia="pl-PL"/>
        </w:rPr>
        <w:t xml:space="preserve"> Dopuszcza się </w:t>
      </w:r>
      <w:r w:rsidR="00C662DB" w:rsidRPr="007A6438">
        <w:rPr>
          <w:b w:val="0"/>
          <w:szCs w:val="24"/>
          <w:lang w:eastAsia="pl-PL"/>
        </w:rPr>
        <w:t xml:space="preserve">instalację oprogramowania </w:t>
      </w:r>
      <w:r w:rsidR="00915889" w:rsidRPr="007A6438">
        <w:rPr>
          <w:b w:val="0"/>
          <w:szCs w:val="24"/>
          <w:lang w:eastAsia="pl-PL"/>
        </w:rPr>
        <w:t xml:space="preserve">w tzw. </w:t>
      </w:r>
      <w:r w:rsidR="00C87859" w:rsidRPr="007A6438">
        <w:rPr>
          <w:b w:val="0"/>
          <w:bCs/>
        </w:rPr>
        <w:t>bezpłatn</w:t>
      </w:r>
      <w:r w:rsidR="00915889" w:rsidRPr="007A6438">
        <w:rPr>
          <w:b w:val="0"/>
          <w:bCs/>
        </w:rPr>
        <w:t>ej</w:t>
      </w:r>
      <w:r w:rsidR="00C87859" w:rsidRPr="007A6438">
        <w:rPr>
          <w:b w:val="0"/>
          <w:bCs/>
        </w:rPr>
        <w:t xml:space="preserve"> </w:t>
      </w:r>
      <w:r w:rsidR="00915889" w:rsidRPr="007A6438">
        <w:rPr>
          <w:b w:val="0"/>
          <w:bCs/>
        </w:rPr>
        <w:t xml:space="preserve">licencji </w:t>
      </w:r>
      <w:r w:rsidR="00C87859" w:rsidRPr="007A6438">
        <w:rPr>
          <w:b w:val="0"/>
          <w:bCs/>
        </w:rPr>
        <w:t>z</w:t>
      </w:r>
      <w:r w:rsidR="00915889" w:rsidRPr="007A6438">
        <w:rPr>
          <w:b w:val="0"/>
          <w:bCs/>
        </w:rPr>
        <w:t xml:space="preserve"> wyłączeniem </w:t>
      </w:r>
      <w:r w:rsidR="00C87859" w:rsidRPr="007A6438">
        <w:rPr>
          <w:b w:val="0"/>
          <w:bCs/>
        </w:rPr>
        <w:t>zastosowań komercyjnych</w:t>
      </w:r>
      <w:r w:rsidR="00915889" w:rsidRPr="007A6438">
        <w:rPr>
          <w:b w:val="0"/>
          <w:bCs/>
        </w:rPr>
        <w:t>.</w:t>
      </w:r>
      <w:r w:rsidR="00C662DB" w:rsidRPr="007A6438">
        <w:rPr>
          <w:b w:val="0"/>
          <w:szCs w:val="24"/>
          <w:lang w:eastAsia="pl-PL"/>
        </w:rPr>
        <w:t xml:space="preserve"> </w:t>
      </w:r>
    </w:p>
    <w:p w14:paraId="5B062152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lastRenderedPageBreak/>
        <w:t xml:space="preserve">Wymagany zainstalowany system operacyjny wraz z licencją Microsoft Windows 10 Home 64-bit PL lub równoważny, powinien być w pełni aktywowany tj. nie wymagać aktywacji przez Zamawiającego za pomocą telefonu lub </w:t>
      </w:r>
      <w:proofErr w:type="spellStart"/>
      <w:r w:rsidRPr="007A6438">
        <w:rPr>
          <w:b w:val="0"/>
          <w:szCs w:val="24"/>
        </w:rPr>
        <w:t>internetu</w:t>
      </w:r>
      <w:proofErr w:type="spellEnd"/>
      <w:r w:rsidRPr="007A6438">
        <w:rPr>
          <w:b w:val="0"/>
          <w:szCs w:val="24"/>
        </w:rPr>
        <w:t>. Przy czym, równoważność będzie rozstrzygana w zakresie posiadania przez zaproponowane oprogramowanie, oprócz istotnych zbliżonych cech i parametrów do produktu referencyjnego, również następujących szczegółowych funkcjonalności:</w:t>
      </w:r>
    </w:p>
    <w:p w14:paraId="153929E2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możliwość instalacji i obsługi oprogramowania w pełnym zakresie funkcjonalnym: MS Office 2019 lub równoważne,</w:t>
      </w:r>
    </w:p>
    <w:p w14:paraId="4D08923A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graficzne środowisko aktualizacji systemu operacyjnego, dostępne w języku polskim,</w:t>
      </w:r>
    </w:p>
    <w:p w14:paraId="5CDE8DB7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możliwość dokonywania bezpłatnych aktualizacji i poprawek w ramach danej wersji systemu operacyjnego przez </w:t>
      </w:r>
      <w:proofErr w:type="spellStart"/>
      <w:r w:rsidRPr="007A6438">
        <w:rPr>
          <w:b w:val="0"/>
          <w:szCs w:val="24"/>
        </w:rPr>
        <w:t>internet</w:t>
      </w:r>
      <w:proofErr w:type="spellEnd"/>
      <w:r w:rsidRPr="007A6438">
        <w:rPr>
          <w:b w:val="0"/>
          <w:szCs w:val="24"/>
        </w:rPr>
        <w:t xml:space="preserve">, mechanizmem udostępnianym i dostarczonym wraz z system operacyjnym przez jego producenta, </w:t>
      </w:r>
    </w:p>
    <w:p w14:paraId="60EF8CBB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możliwość zarządzania profilami baterii i zasilania laptopa przy użyciu środowiska graficznego umożliwiające wydłużenie lub skrócenie czasu pracy na baterii,</w:t>
      </w:r>
    </w:p>
    <w:p w14:paraId="60F6C74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własne mechanizmy ochrony antywirusowej i przeciw złośliwemu oprogramowaniu z zapewnionymi bezpłatnymi aktualizacjami,</w:t>
      </w:r>
    </w:p>
    <w:p w14:paraId="764918A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funkcje bezpieczeństwa w tym zaporę ogniową i zabezpieczenia internetowe, konfigurowane przy użyciu środowiska graficznego,</w:t>
      </w:r>
    </w:p>
    <w:p w14:paraId="6D44DC7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mechanizmy bezpiecznego rozruchu zapobiegające ładowaniu złośliwego oprogramowania.</w:t>
      </w:r>
    </w:p>
    <w:p w14:paraId="05CBD5C6" w14:textId="77777777" w:rsidR="00C64100" w:rsidRPr="007A6438" w:rsidRDefault="00C64100" w:rsidP="00C64100">
      <w:pPr>
        <w:ind w:left="1440"/>
        <w:jc w:val="both"/>
        <w:rPr>
          <w:b w:val="0"/>
          <w:szCs w:val="24"/>
        </w:rPr>
      </w:pPr>
    </w:p>
    <w:p w14:paraId="77D4B41D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Wszystkie w/w funkcjonalności muszą być natywnie obsługiwane przez mechanizmy wbudowane systemu, nie mogą być realizowane z zastosowaniem wszelkiego rodzaju emulacji i wirtualizacji.</w:t>
      </w:r>
    </w:p>
    <w:p w14:paraId="6E68909C" w14:textId="2361B7C9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Zainstalowany pakiet biurowy</w:t>
      </w:r>
      <w:r w:rsidR="001D6E1E" w:rsidRPr="007A6438">
        <w:rPr>
          <w:b w:val="0"/>
          <w:szCs w:val="24"/>
        </w:rPr>
        <w:t xml:space="preserve"> Microsoft Office 2019 Home &amp; Student PL</w:t>
      </w:r>
      <w:r w:rsidRPr="007A6438">
        <w:rPr>
          <w:b w:val="0"/>
          <w:szCs w:val="24"/>
        </w:rPr>
        <w:t xml:space="preserve"> lub równoważny, w polskiej wersji językowej, zawierający min.: Word, Excel, Power Point, z licencją nieograniczoną czasowo wraz z unikatowym kluczem do aktywacji każdego dostarczonego pakietu z osobna na każde urządzenie. Przy czym, równoważność będzie oceniana w zakresie posiadania przez zaproponowane oprogramowanie, oprócz istotnych zbliżonych cech i parametrów do produktu referencyjnego, które muszą umożliwiać pełną obsługę wszystkich istniejących dokumentów, wytworzonych przy użyciu oprogramowania Microsoft Office: 2003, 2007, 2010, 2013, 2016, 2019 (pliki tekstowe, dokumenty, arkusze kalkulacyjne zawierające makra i formularze, prezentacje itp.) bez utraty jakichkolwiek ich parametrów i cech użytkowych, również następujących szczegółowych funkcjonalności:</w:t>
      </w:r>
    </w:p>
    <w:p w14:paraId="3C809C1F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edytora tekstu MS Word 2019: </w:t>
      </w:r>
    </w:p>
    <w:p w14:paraId="2CF21705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podział okna roboczego na kilka dokumentów, </w:t>
      </w:r>
    </w:p>
    <w:p w14:paraId="5E69F8C6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edytor rysunków, </w:t>
      </w:r>
    </w:p>
    <w:p w14:paraId="2279BB98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wykonywanie korespondencji seryjnej bazującej na danych adresowych pochodzących np. z arkusza kalkulacyjnego, </w:t>
      </w:r>
    </w:p>
    <w:p w14:paraId="331E6CC5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wstawianie tabel i wykresów z arkusza kalkulacyjnego, w tym tabel przestawnych,</w:t>
      </w:r>
    </w:p>
    <w:p w14:paraId="313F7E09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otwieranie plików PDF i edytowanie ich zawartości.</w:t>
      </w:r>
    </w:p>
    <w:p w14:paraId="6BD2E925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arkusza kalkulacyjnego MS Excel 2019: </w:t>
      </w:r>
    </w:p>
    <w:p w14:paraId="15473465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ustawianie obszaru wydruku, </w:t>
      </w:r>
    </w:p>
    <w:p w14:paraId="67B1B538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ręczne rysowanie obramowania, </w:t>
      </w:r>
    </w:p>
    <w:p w14:paraId="27821DD5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automatyczne dopasowanie wielkości komórek do zawartości,</w:t>
      </w:r>
    </w:p>
    <w:p w14:paraId="45BF2ADA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obsługa makr, </w:t>
      </w:r>
    </w:p>
    <w:p w14:paraId="51DBC90E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obsługa co najmniej 2 tys. kolumn,</w:t>
      </w:r>
    </w:p>
    <w:p w14:paraId="77BD1272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nagrywanie, tworzenie i edycję makr automatyzujących wykonywane czynności,</w:t>
      </w:r>
    </w:p>
    <w:p w14:paraId="2B79A2FD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tworzenie wykresów linowych (wraz z linią trendu), słupkowych, kołowych,</w:t>
      </w:r>
    </w:p>
    <w:p w14:paraId="746E9C3F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programu do prezentacji MS Power Point 2019: </w:t>
      </w:r>
    </w:p>
    <w:p w14:paraId="526D2302" w14:textId="77777777" w:rsidR="00C64100" w:rsidRPr="007A6438" w:rsidRDefault="00C64100" w:rsidP="00C64100">
      <w:pPr>
        <w:ind w:left="360" w:firstLine="709"/>
        <w:rPr>
          <w:b w:val="0"/>
          <w:szCs w:val="24"/>
        </w:rPr>
      </w:pPr>
      <w:r w:rsidRPr="007A6438">
        <w:rPr>
          <w:b w:val="0"/>
          <w:szCs w:val="24"/>
        </w:rPr>
        <w:t>a. możliwość ustawiania dowolnego rozmiaru slajdu w centymetrach lub pikselach,</w:t>
      </w:r>
    </w:p>
    <w:p w14:paraId="3FE4E2F6" w14:textId="77777777" w:rsidR="00C64100" w:rsidRPr="007A6438" w:rsidRDefault="00C64100" w:rsidP="00C64100">
      <w:pPr>
        <w:ind w:left="1069"/>
        <w:rPr>
          <w:b w:val="0"/>
          <w:szCs w:val="24"/>
        </w:rPr>
      </w:pPr>
      <w:r w:rsidRPr="007A6438">
        <w:rPr>
          <w:b w:val="0"/>
          <w:szCs w:val="24"/>
        </w:rPr>
        <w:lastRenderedPageBreak/>
        <w:t>b. prowadzenie prezentacji w trybie prezentera.</w:t>
      </w:r>
      <w:r w:rsidRPr="007A6438">
        <w:rPr>
          <w:b w:val="0"/>
          <w:szCs w:val="24"/>
        </w:rPr>
        <w:br/>
      </w:r>
    </w:p>
    <w:p w14:paraId="4AE3CC09" w14:textId="77777777" w:rsidR="00C64100" w:rsidRPr="007A6438" w:rsidRDefault="00C64100" w:rsidP="00C64100">
      <w:pPr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Zamawiający wymaga, aby licencja na zainstalowany pakiet biurowy nie była wcześniej aktywowana na innym sprzęcie komputerowym. Zamawiający zastrzega możliwość weryfikacji zainstalowanej licencji pod kątem ilości aktywacji u producenta pakietu biurowego.</w:t>
      </w:r>
    </w:p>
    <w:p w14:paraId="3AB86608" w14:textId="77777777" w:rsidR="00C64100" w:rsidRPr="007A6438" w:rsidRDefault="00C64100" w:rsidP="00C64100">
      <w:pPr>
        <w:tabs>
          <w:tab w:val="left" w:pos="426"/>
        </w:tabs>
        <w:ind w:left="420" w:hanging="420"/>
        <w:jc w:val="both"/>
        <w:rPr>
          <w:b w:val="0"/>
          <w:szCs w:val="24"/>
        </w:rPr>
      </w:pPr>
      <w:r w:rsidRPr="007A6438">
        <w:rPr>
          <w:b w:val="0"/>
          <w:szCs w:val="24"/>
        </w:rPr>
        <w:t xml:space="preserve">8. </w:t>
      </w:r>
      <w:r w:rsidRPr="007A6438">
        <w:rPr>
          <w:b w:val="0"/>
          <w:szCs w:val="24"/>
        </w:rPr>
        <w:tab/>
        <w:t>Zamawiającego wymaga aby do każdego z urządzeń była dołączona dokumentacja własna zawierająca:</w:t>
      </w:r>
    </w:p>
    <w:p w14:paraId="4F2F1BA5" w14:textId="77777777" w:rsidR="00C64100" w:rsidRPr="007A6438" w:rsidRDefault="00C64100" w:rsidP="00C64100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konto utworzone podczas rejestracji oprogramowania bazowego wraz z oryginalnym kluczem/kodem aktywacyjnym,</w:t>
      </w:r>
    </w:p>
    <w:p w14:paraId="5D446181" w14:textId="77777777" w:rsidR="00C64100" w:rsidRPr="007A6438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</w:rPr>
      </w:pPr>
      <w:r w:rsidRPr="007A6438">
        <w:rPr>
          <w:b w:val="0"/>
          <w:szCs w:val="24"/>
        </w:rPr>
        <w:t>konto utworzone podczas rejestracji pakietu biurowego wraz z oryginalnym kluczem/kodem  aktywacyjnym,</w:t>
      </w:r>
    </w:p>
    <w:p w14:paraId="235D8687" w14:textId="3C9062DC" w:rsidR="00C170B4" w:rsidRPr="007A6438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rFonts w:eastAsia="Calibri"/>
          <w:b w:val="0"/>
          <w:szCs w:val="24"/>
          <w:lang w:eastAsia="en-US"/>
        </w:rPr>
      </w:pPr>
      <w:r w:rsidRPr="007A6438">
        <w:rPr>
          <w:b w:val="0"/>
          <w:szCs w:val="24"/>
        </w:rPr>
        <w:t xml:space="preserve">konto rejestracji </w:t>
      </w:r>
      <w:r w:rsidR="00C87859" w:rsidRPr="007A6438">
        <w:rPr>
          <w:b w:val="0"/>
          <w:szCs w:val="24"/>
        </w:rPr>
        <w:t>programu</w:t>
      </w:r>
      <w:r w:rsidRPr="007A6438">
        <w:rPr>
          <w:b w:val="0"/>
          <w:szCs w:val="24"/>
        </w:rPr>
        <w:t xml:space="preserve"> antywirusowego wraz z oryginalnym kluczem/kodem aktywacyjnym</w:t>
      </w:r>
      <w:r w:rsidR="00C87859" w:rsidRPr="007A6438">
        <w:rPr>
          <w:b w:val="0"/>
          <w:szCs w:val="24"/>
        </w:rPr>
        <w:t xml:space="preserve"> z wyłączeniem darmowego oprogramowania </w:t>
      </w:r>
      <w:r w:rsidRPr="007A6438">
        <w:rPr>
          <w:rFonts w:eastAsia="Calibri"/>
          <w:b w:val="0"/>
          <w:szCs w:val="24"/>
          <w:lang w:eastAsia="en-US"/>
        </w:rPr>
        <w:br/>
      </w:r>
    </w:p>
    <w:p w14:paraId="5D4A6B26" w14:textId="77777777" w:rsidR="001D06F7" w:rsidRPr="007A6438" w:rsidRDefault="001D06F7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p w14:paraId="4E28BC40" w14:textId="4404016D" w:rsidR="00C64100" w:rsidRPr="007A6438" w:rsidRDefault="001D6E1E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SPRZĘTU AUDIOWIZUALNEGO W POSTACI</w:t>
      </w:r>
      <w:r w:rsidR="00FA7033" w:rsidRPr="007A6438">
        <w:rPr>
          <w:rFonts w:eastAsia="Calibri"/>
          <w:bCs/>
          <w:szCs w:val="24"/>
        </w:rPr>
        <w:t xml:space="preserve"> TELEWIZORA </w:t>
      </w:r>
      <w:r w:rsidR="00C170B4" w:rsidRPr="007A6438">
        <w:rPr>
          <w:rFonts w:eastAsia="Calibri"/>
          <w:bCs/>
          <w:szCs w:val="24"/>
        </w:rPr>
        <w:t xml:space="preserve">– 1 sztuka </w:t>
      </w:r>
    </w:p>
    <w:p w14:paraId="7BDECBDC" w14:textId="77777777" w:rsidR="00767D25" w:rsidRPr="007A6438" w:rsidRDefault="00767D25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tbl>
      <w:tblPr>
        <w:tblW w:w="863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82"/>
        <w:gridCol w:w="4470"/>
      </w:tblGrid>
      <w:tr w:rsidR="007A6438" w:rsidRPr="007A6438" w14:paraId="77889CC0" w14:textId="77777777" w:rsidTr="007176F9">
        <w:trPr>
          <w:trHeight w:val="358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B1153C" w14:textId="3559E0EF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Obraz  </w:t>
            </w:r>
          </w:p>
        </w:tc>
      </w:tr>
      <w:tr w:rsidR="007A6438" w:rsidRPr="007A6438" w14:paraId="39909AB9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58A0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DB1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Ekran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A4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43 cale / 108 cm, 16:9</w:t>
            </w:r>
          </w:p>
        </w:tc>
      </w:tr>
      <w:tr w:rsidR="007A6438" w:rsidRPr="007A6438" w14:paraId="48328D72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8C786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F333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Zgodność z HD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02DF0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4K UHD, 3840 x 2160</w:t>
            </w:r>
          </w:p>
        </w:tc>
      </w:tr>
      <w:tr w:rsidR="007A6438" w:rsidRPr="007A6438" w14:paraId="562303F2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24F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9CF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HDR (High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Dynamic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Range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) / Formaty HDR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F1B9" w14:textId="77777777" w:rsidR="00767D25" w:rsidRPr="007A6438" w:rsidRDefault="00F91BAF" w:rsidP="00F91BAF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A6438" w:rsidRPr="007A6438" w14:paraId="06CAD121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5B4E8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E0754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Optymalizacja ruchu / Częstotliwość odświeżania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00BFC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Picture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Quality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Index 1400 / 50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A6438" w:rsidRPr="007A6438" w14:paraId="19C79C0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853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E7C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Podświetlenie matrycy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30A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Edge LED</w:t>
            </w:r>
          </w:p>
        </w:tc>
      </w:tr>
      <w:tr w:rsidR="007A6438" w:rsidRPr="007A6438" w14:paraId="7B4DAAF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B9DA9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048E9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Tuner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DF946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DVB-T2, DVB-C, analogowy</w:t>
            </w:r>
          </w:p>
        </w:tc>
      </w:tr>
      <w:tr w:rsidR="007A6438" w:rsidRPr="007A6438" w14:paraId="32A5E127" w14:textId="77777777" w:rsidTr="007176F9">
        <w:trPr>
          <w:trHeight w:val="4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3E6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639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Kontrast dynamiczny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68A9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Mega</w:t>
            </w:r>
          </w:p>
        </w:tc>
      </w:tr>
      <w:tr w:rsidR="007A6438" w:rsidRPr="007A6438" w14:paraId="4C1831D4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7195" w14:textId="05FEA03C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Dźwięk  </w:t>
            </w:r>
          </w:p>
        </w:tc>
      </w:tr>
      <w:tr w:rsidR="007A6438" w:rsidRPr="007A6438" w14:paraId="722F9825" w14:textId="77777777" w:rsidTr="007176F9">
        <w:trPr>
          <w:trHeight w:val="3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3C5D8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DD7AEF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System dźwięku przestrzennego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C1E9B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26FB970F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CA0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B79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Moc głośników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32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 x 10 W</w:t>
            </w:r>
          </w:p>
        </w:tc>
      </w:tr>
      <w:tr w:rsidR="007A6438" w:rsidRPr="007A6438" w14:paraId="66A90D9F" w14:textId="77777777" w:rsidTr="007176F9">
        <w:trPr>
          <w:trHeight w:val="3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DEEDC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54834F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Regulacja tonów wysokich / niskich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3E3CA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10E388DA" w14:textId="77777777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6B2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4BB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Korektor dźwięku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093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3FF09554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05C3D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364B1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Funkcje dodatkowe dźwięku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9EACE13" w14:textId="197A5929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Bluetooth Audio, Dolby Audio, Dolby Digital Plus</w:t>
            </w:r>
          </w:p>
        </w:tc>
      </w:tr>
      <w:tr w:rsidR="007A6438" w:rsidRPr="007A6438" w14:paraId="35A96344" w14:textId="77777777" w:rsidTr="00385367">
        <w:trPr>
          <w:trHeight w:val="316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8D8E" w14:textId="05AAD6C9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Funkcje sieciowe i multimedialne  </w:t>
            </w:r>
          </w:p>
        </w:tc>
      </w:tr>
      <w:tr w:rsidR="007A6438" w:rsidRPr="007A6438" w14:paraId="5D3C426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520A0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56D48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Smart TV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251FA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CD415C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4E9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D2E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Wi-Fi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90C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69909808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55439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50E19A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DLNA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FBA90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2E114A5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5C1F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FCB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HbbTV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97E0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269D07E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5D968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65090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Przeglądarka internetowa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418CDD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483AB3F8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B9C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DC1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Nagrywanie na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0FB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nie</w:t>
            </w:r>
          </w:p>
        </w:tc>
      </w:tr>
      <w:tr w:rsidR="007A6438" w:rsidRPr="007A6438" w14:paraId="3C857ADC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17138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55E11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Komunikacja dodatkowa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A8F32B" w14:textId="4B90114B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Bluetooth, Wi-Fi Direct</w:t>
            </w:r>
          </w:p>
        </w:tc>
      </w:tr>
      <w:tr w:rsidR="007A6438" w:rsidRPr="007A6438" w14:paraId="392559C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13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5DF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System Smart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9809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Android lub równoważny</w:t>
            </w:r>
          </w:p>
        </w:tc>
      </w:tr>
      <w:tr w:rsidR="007A6438" w:rsidRPr="007A6438" w14:paraId="4DCDD44F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A3C51D" w14:textId="30A3596F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Informacje dodatkowe  </w:t>
            </w:r>
          </w:p>
        </w:tc>
      </w:tr>
      <w:tr w:rsidR="007A6438" w:rsidRPr="007A6438" w14:paraId="64ED715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AE5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4E8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Menu w języku polskim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DA6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5014C504" w14:textId="77777777" w:rsidTr="007176F9">
        <w:trPr>
          <w:trHeight w:val="1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21CFA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270FB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Telegazeta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9354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381A3870" w14:textId="77777777" w:rsidTr="007176F9">
        <w:trPr>
          <w:trHeight w:val="1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FE2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CD8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Funkcje dodatkowe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5FB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procesor 4-rdzeniowy, USB - zdjęcia, muzyka, film, Digital EPG, możliwość aktualizacji oprogramowania, możliwość użycia klawiatury i myszki (funkcje Smart), możliwość oglądania filmów i zdjęć z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pendriva</w:t>
            </w:r>
            <w:proofErr w:type="spellEnd"/>
          </w:p>
        </w:tc>
      </w:tr>
      <w:tr w:rsidR="007A6438" w:rsidRPr="007A6438" w14:paraId="64898FE0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360F" w14:textId="47EB803C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Wejścia / wyjścia  </w:t>
            </w:r>
          </w:p>
        </w:tc>
      </w:tr>
      <w:tr w:rsidR="007A6438" w:rsidRPr="007A6438" w14:paraId="7D473404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61679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CF857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Liczba złączy HDMI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40D564" w14:textId="77777777" w:rsidR="00767D25" w:rsidRPr="007A6438" w:rsidRDefault="00767D25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</w:p>
        </w:tc>
      </w:tr>
      <w:tr w:rsidR="007A6438" w:rsidRPr="007A6438" w14:paraId="7B27504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A383B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013D3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Liczba złączy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96BEEC" w14:textId="77777777" w:rsidR="00767D25" w:rsidRPr="007A6438" w:rsidRDefault="00767D25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</w:t>
            </w:r>
          </w:p>
        </w:tc>
      </w:tr>
      <w:tr w:rsidR="007A6438" w:rsidRPr="007A6438" w14:paraId="32160AF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A1B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D4F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Złącze Ethernet (LAN)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9A2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61BDE5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AF4C2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09EE6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Wejście komponentowe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0CBF8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FF8BB05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2E13C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B8FD6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Cyfrowe wyjście optyczne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DF136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1EC125BF" w14:textId="77777777" w:rsidTr="007176F9">
        <w:trPr>
          <w:trHeight w:val="2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2BB62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F7385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Złącze CI (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Common</w:t>
            </w:r>
            <w:proofErr w:type="spellEnd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Interface)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39B427" w14:textId="77777777" w:rsidR="00767D25" w:rsidRPr="007A6438" w:rsidRDefault="00767D25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</w:p>
        </w:tc>
      </w:tr>
      <w:tr w:rsidR="007A6438" w:rsidRPr="007A6438" w14:paraId="27AA6E1D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F20B5A" w14:textId="69499BD1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Parametry fizyczne  </w:t>
            </w:r>
          </w:p>
        </w:tc>
      </w:tr>
      <w:tr w:rsidR="007A6438" w:rsidRPr="007A6438" w14:paraId="59CE83C7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1019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667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Kolor obudowy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1BA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czarny</w:t>
            </w:r>
          </w:p>
        </w:tc>
      </w:tr>
      <w:tr w:rsidR="007A6438" w:rsidRPr="007A6438" w14:paraId="40FF4852" w14:textId="77777777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B1524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AF419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Możliwość montażu na ścianie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74341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A6438" w:rsidRPr="007A6438" w14:paraId="1E4987C3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5ECB" w14:textId="5E25C028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Efektywność energetyczna  </w:t>
            </w:r>
          </w:p>
        </w:tc>
      </w:tr>
      <w:tr w:rsidR="007A6438" w:rsidRPr="007A6438" w14:paraId="6E8AD0E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E9FA8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3D4A89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Klasa energetyczna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6151C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</w:t>
            </w:r>
          </w:p>
        </w:tc>
      </w:tr>
      <w:tr w:rsidR="007A6438" w:rsidRPr="007A6438" w14:paraId="1DFCFEB8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198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520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Przekątna ekranu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4F7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43 cale / 108 cm</w:t>
            </w:r>
          </w:p>
        </w:tc>
      </w:tr>
      <w:tr w:rsidR="007A6438" w:rsidRPr="007A6438" w14:paraId="34CB121B" w14:textId="77777777" w:rsidTr="007176F9">
        <w:trPr>
          <w:trHeight w:val="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C489B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E35BF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Rozdzielczość 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4CC91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3840 x 2160</w:t>
            </w:r>
          </w:p>
        </w:tc>
      </w:tr>
      <w:tr w:rsidR="007A6438" w:rsidRPr="007A6438" w14:paraId="4911CFD8" w14:textId="77777777" w:rsidTr="007176F9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1E9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93F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Zasilanie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85E0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220 - 240 V 50/60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A6438" w:rsidRPr="007A6438" w14:paraId="33FFF5CD" w14:textId="77777777" w:rsidTr="007176F9">
        <w:trPr>
          <w:trHeight w:val="469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CF4E6A" w14:textId="303E3937" w:rsidR="0093313A" w:rsidRPr="007A6438" w:rsidRDefault="0093313A" w:rsidP="00385367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Wyposażenie i akcesoria </w:t>
            </w: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</w:tr>
      <w:tr w:rsidR="007A6438" w:rsidRPr="007A6438" w14:paraId="0E0490C6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83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116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C21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pilot, podstawa, instrukcja obsługi w języku polskim, karta gwarancyjna</w:t>
            </w:r>
          </w:p>
        </w:tc>
      </w:tr>
      <w:tr w:rsidR="007A6438" w:rsidRPr="007A6438" w14:paraId="1740656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32BA0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18281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C6CA01" w14:textId="7F20379D" w:rsidR="00767D25" w:rsidRPr="007A6438" w:rsidRDefault="00FA7033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  <w:r w:rsidR="004632B5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6 miesięcy</w:t>
            </w:r>
          </w:p>
        </w:tc>
      </w:tr>
    </w:tbl>
    <w:p w14:paraId="1C7FD101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6E81D4FF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5D53F57" w14:textId="6695FF35" w:rsidR="00C170B4" w:rsidRPr="007A6438" w:rsidRDefault="00FA7033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RADIOODTWARZACZ</w:t>
      </w:r>
      <w:r w:rsidR="00E90DBA" w:rsidRPr="007A6438">
        <w:rPr>
          <w:rFonts w:eastAsia="Calibri"/>
          <w:bCs/>
          <w:szCs w:val="24"/>
        </w:rPr>
        <w:t>A</w:t>
      </w:r>
      <w:r w:rsidRPr="007A6438">
        <w:rPr>
          <w:rFonts w:eastAsia="Calibri"/>
          <w:bCs/>
          <w:szCs w:val="24"/>
        </w:rPr>
        <w:t xml:space="preserve"> – 1 SZTUKA</w:t>
      </w:r>
    </w:p>
    <w:p w14:paraId="489D2BFE" w14:textId="77777777" w:rsidR="00895149" w:rsidRPr="007A6438" w:rsidRDefault="00895149" w:rsidP="00C170B4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7A6438" w:rsidRPr="007A6438" w14:paraId="6EB3D7CD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74A392" w14:textId="7336ECA7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Odtwarzanie  </w:t>
            </w:r>
          </w:p>
        </w:tc>
      </w:tr>
      <w:tr w:rsidR="007A6438" w:rsidRPr="007A6438" w14:paraId="0164762D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36B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Odtwarzacz CD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1BD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0EB81A45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693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Standardy odtwarzania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72E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Audio CD, CD-R/RW, MP3, WMA</w:t>
            </w:r>
          </w:p>
        </w:tc>
      </w:tr>
      <w:tr w:rsidR="007A6438" w:rsidRPr="007A6438" w14:paraId="1B498782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68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Radio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7A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analogowe z pamięcią</w:t>
            </w:r>
          </w:p>
        </w:tc>
      </w:tr>
      <w:tr w:rsidR="007A6438" w:rsidRPr="007A6438" w14:paraId="7B5E659D" w14:textId="77777777" w:rsidTr="004632B5">
        <w:trPr>
          <w:trHeight w:val="3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04CA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Zakres fal radiowych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E9BF5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AM, FM</w:t>
            </w:r>
          </w:p>
        </w:tc>
      </w:tr>
      <w:tr w:rsidR="007A6438" w:rsidRPr="007A6438" w14:paraId="54C4C893" w14:textId="77777777" w:rsidTr="004632B5">
        <w:trPr>
          <w:trHeight w:val="36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DE6A7EB" w14:textId="1D21AEDE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Dźwięk  </w:t>
            </w:r>
          </w:p>
        </w:tc>
      </w:tr>
      <w:tr w:rsidR="007A6438" w:rsidRPr="007A6438" w14:paraId="79C0CA1C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7FF4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Dźwięk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13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stereo</w:t>
            </w:r>
          </w:p>
        </w:tc>
      </w:tr>
      <w:tr w:rsidR="007A6438" w:rsidRPr="007A6438" w14:paraId="7063231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41680A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Typ głośników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E52FA90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szerokopasmowe</w:t>
            </w:r>
          </w:p>
        </w:tc>
      </w:tr>
      <w:tr w:rsidR="007A6438" w:rsidRPr="007A6438" w14:paraId="46BD256E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C05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Moc wyjściowa RMS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91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 x 2 W</w:t>
            </w:r>
          </w:p>
        </w:tc>
      </w:tr>
      <w:tr w:rsidR="007A6438" w:rsidRPr="007A6438" w14:paraId="75BF2DB0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E08" w14:textId="4B50BB86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Informacje dodatkowe  </w:t>
            </w:r>
          </w:p>
        </w:tc>
      </w:tr>
      <w:tr w:rsidR="007A6438" w:rsidRPr="007A6438" w14:paraId="67BA9839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248AF66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Wyświetlacz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97DBCA2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LCD</w:t>
            </w:r>
          </w:p>
        </w:tc>
      </w:tr>
      <w:tr w:rsidR="007A6438" w:rsidRPr="007A6438" w14:paraId="5FD0A903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8D5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Pilot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353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25FD2FAE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B54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Funkcje dodatkowe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D4A" w14:textId="77777777" w:rsidR="004632B5" w:rsidRPr="007A6438" w:rsidRDefault="004632B5" w:rsidP="00F91BAF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Bluetooth, nagrywanie przez złącze USB, USB - MP3, WMA</w:t>
            </w:r>
          </w:p>
        </w:tc>
      </w:tr>
      <w:tr w:rsidR="007A6438" w:rsidRPr="007A6438" w14:paraId="760A0FC5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9F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Wejścia/wyjścia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61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złącze USB, wejście AUX - 3,5 mm, wyjście słuchawkowe</w:t>
            </w:r>
          </w:p>
        </w:tc>
      </w:tr>
      <w:tr w:rsidR="007A6438" w:rsidRPr="007A6438" w14:paraId="34EC28CA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5E608CC" w14:textId="70F43D57" w:rsidR="004632B5" w:rsidRPr="007A6438" w:rsidRDefault="004632B5" w:rsidP="0070709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bookmarkStart w:id="0" w:name="_GoBack"/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Parametry fizyczne  </w:t>
            </w:r>
          </w:p>
        </w:tc>
      </w:tr>
      <w:bookmarkEnd w:id="0"/>
      <w:tr w:rsidR="007A6438" w:rsidRPr="007A6438" w14:paraId="29F5428E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AD70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Kolor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9CA6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Czarny, biały, szary</w:t>
            </w:r>
          </w:p>
        </w:tc>
      </w:tr>
      <w:tr w:rsidR="007A6438" w:rsidRPr="007A6438" w14:paraId="2DAB5203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107088B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Zasilanie 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5DF96D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6 baterii R14, sieciowe 220-240 V, 50/60 </w:t>
            </w:r>
            <w:proofErr w:type="spellStart"/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A6438" w:rsidRPr="007A6438" w14:paraId="5580887E" w14:textId="77777777" w:rsidTr="003D0E1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CB2" w14:textId="1A8DC1CE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Wyposażenie  </w:t>
            </w:r>
          </w:p>
        </w:tc>
      </w:tr>
      <w:tr w:rsidR="007A6438" w:rsidRPr="007A6438" w14:paraId="1319C6ED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F011EF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90DD7B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instrukcja obsługi w języku polskim, kabel zasilający, karta gwarancyjna</w:t>
            </w:r>
          </w:p>
        </w:tc>
      </w:tr>
      <w:tr w:rsidR="007A6438" w:rsidRPr="007A6438" w14:paraId="10830528" w14:textId="77777777" w:rsidTr="00385367">
        <w:trPr>
          <w:trHeight w:val="32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3FE" w14:textId="4C635A58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Gwarancja  </w:t>
            </w:r>
          </w:p>
        </w:tc>
      </w:tr>
      <w:tr w:rsidR="007A6438" w:rsidRPr="007A6438" w14:paraId="01E3FAB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D69890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9AB0E" w14:textId="4D22007E" w:rsidR="004632B5" w:rsidRPr="007A6438" w:rsidRDefault="0070709A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Min </w:t>
            </w:r>
            <w:r w:rsidR="00FA7033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  <w:r w:rsidR="004632B5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6 miesięcy </w:t>
            </w:r>
          </w:p>
        </w:tc>
      </w:tr>
    </w:tbl>
    <w:p w14:paraId="22156ADD" w14:textId="77777777" w:rsidR="000533DA" w:rsidRPr="007A6438" w:rsidRDefault="000533DA" w:rsidP="00C170B4">
      <w:pPr>
        <w:pStyle w:val="Bezodstpw"/>
        <w:rPr>
          <w:rFonts w:ascii="Times New Roman" w:hAnsi="Times New Roman" w:cs="Times New Roman"/>
          <w:sz w:val="24"/>
        </w:rPr>
      </w:pPr>
    </w:p>
    <w:sectPr w:rsidR="000533DA" w:rsidRPr="007A6438" w:rsidSect="006D195F">
      <w:head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5D97" w14:textId="77777777" w:rsidR="0086570F" w:rsidRDefault="0086570F" w:rsidP="006D195F">
      <w:r>
        <w:separator/>
      </w:r>
    </w:p>
  </w:endnote>
  <w:endnote w:type="continuationSeparator" w:id="0">
    <w:p w14:paraId="614EFC98" w14:textId="77777777" w:rsidR="0086570F" w:rsidRDefault="0086570F" w:rsidP="006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D9E9A" w14:textId="77777777" w:rsidR="0086570F" w:rsidRDefault="0086570F" w:rsidP="006D195F">
      <w:r>
        <w:separator/>
      </w:r>
    </w:p>
  </w:footnote>
  <w:footnote w:type="continuationSeparator" w:id="0">
    <w:p w14:paraId="2A3B879A" w14:textId="77777777" w:rsidR="0086570F" w:rsidRDefault="0086570F" w:rsidP="006D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3388" w14:textId="77777777" w:rsidR="006D195F" w:rsidRDefault="006D195F" w:rsidP="006D195F">
    <w:pPr>
      <w:tabs>
        <w:tab w:val="left" w:pos="900"/>
      </w:tabs>
      <w:suppressAutoHyphens w:val="0"/>
      <w:jc w:val="both"/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D16FC83" wp14:editId="65E1F0E0">
          <wp:extent cx="1583055" cy="5524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7E29F90" wp14:editId="3C101727">
          <wp:extent cx="1597025" cy="661670"/>
          <wp:effectExtent l="0" t="0" r="3175" b="508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505503B7" wp14:editId="687C676F">
          <wp:extent cx="1446530" cy="655320"/>
          <wp:effectExtent l="0" t="0" r="127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0798F301" wp14:editId="11AF3380">
          <wp:extent cx="1842135" cy="682625"/>
          <wp:effectExtent l="0" t="0" r="5715" b="317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8ACD30" w14:textId="77777777" w:rsidR="006D195F" w:rsidRDefault="006D1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398"/>
    <w:multiLevelType w:val="hybridMultilevel"/>
    <w:tmpl w:val="C8D2BCDA"/>
    <w:lvl w:ilvl="0" w:tplc="F61C31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FFC"/>
    <w:multiLevelType w:val="hybridMultilevel"/>
    <w:tmpl w:val="C55604C6"/>
    <w:lvl w:ilvl="0" w:tplc="94806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BC021D"/>
    <w:multiLevelType w:val="hybridMultilevel"/>
    <w:tmpl w:val="6FDCC2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2769D"/>
    <w:multiLevelType w:val="hybridMultilevel"/>
    <w:tmpl w:val="72580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D5469"/>
    <w:multiLevelType w:val="hybridMultilevel"/>
    <w:tmpl w:val="1A42D1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5372"/>
    <w:multiLevelType w:val="multilevel"/>
    <w:tmpl w:val="5590C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6348D2"/>
    <w:multiLevelType w:val="hybridMultilevel"/>
    <w:tmpl w:val="DF4CE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321BA2"/>
    <w:multiLevelType w:val="hybridMultilevel"/>
    <w:tmpl w:val="7DE424C6"/>
    <w:lvl w:ilvl="0" w:tplc="3814E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86B80"/>
    <w:multiLevelType w:val="hybridMultilevel"/>
    <w:tmpl w:val="4EBACB48"/>
    <w:lvl w:ilvl="0" w:tplc="D2245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0A5112"/>
    <w:multiLevelType w:val="hybridMultilevel"/>
    <w:tmpl w:val="99524B96"/>
    <w:lvl w:ilvl="0" w:tplc="D70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4"/>
    <w:rsid w:val="000533DA"/>
    <w:rsid w:val="001A6694"/>
    <w:rsid w:val="001D06F7"/>
    <w:rsid w:val="001D3254"/>
    <w:rsid w:val="001D6E1E"/>
    <w:rsid w:val="00212EC8"/>
    <w:rsid w:val="002205A5"/>
    <w:rsid w:val="00385367"/>
    <w:rsid w:val="003A0B78"/>
    <w:rsid w:val="004632B5"/>
    <w:rsid w:val="004D3F60"/>
    <w:rsid w:val="005D4CAA"/>
    <w:rsid w:val="006D195F"/>
    <w:rsid w:val="006E691E"/>
    <w:rsid w:val="0070709A"/>
    <w:rsid w:val="007176F9"/>
    <w:rsid w:val="00767D25"/>
    <w:rsid w:val="007A6438"/>
    <w:rsid w:val="008128BB"/>
    <w:rsid w:val="0086570F"/>
    <w:rsid w:val="00895149"/>
    <w:rsid w:val="008D0764"/>
    <w:rsid w:val="00915889"/>
    <w:rsid w:val="00921AB4"/>
    <w:rsid w:val="0093313A"/>
    <w:rsid w:val="00946351"/>
    <w:rsid w:val="00971408"/>
    <w:rsid w:val="00B37491"/>
    <w:rsid w:val="00C170B4"/>
    <w:rsid w:val="00C64100"/>
    <w:rsid w:val="00C662DB"/>
    <w:rsid w:val="00C87859"/>
    <w:rsid w:val="00CC5F15"/>
    <w:rsid w:val="00D441C0"/>
    <w:rsid w:val="00D44D34"/>
    <w:rsid w:val="00DA0D47"/>
    <w:rsid w:val="00DB1AD8"/>
    <w:rsid w:val="00DC7766"/>
    <w:rsid w:val="00E62F6F"/>
    <w:rsid w:val="00E90DBA"/>
    <w:rsid w:val="00F91BAF"/>
    <w:rsid w:val="00FA7033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0F74"/>
  <w15:chartTrackingRefBased/>
  <w15:docId w15:val="{1091458B-0F4B-49D3-B3FB-D6EB501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0B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70B4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0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170B4"/>
    <w:pPr>
      <w:spacing w:after="0" w:line="240" w:lineRule="auto"/>
    </w:pPr>
  </w:style>
  <w:style w:type="paragraph" w:styleId="Akapitzlist">
    <w:name w:val="List Paragraph"/>
    <w:basedOn w:val="Normalny"/>
    <w:qFormat/>
    <w:rsid w:val="001D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2">
    <w:name w:val="WW8Num1z2"/>
    <w:rsid w:val="00C6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6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F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F60"/>
    <w:rPr>
      <w:vertAlign w:val="superscript"/>
    </w:rPr>
  </w:style>
  <w:style w:type="character" w:customStyle="1" w:styleId="attribute-name">
    <w:name w:val="attribute-name"/>
    <w:basedOn w:val="Domylnaczcionkaakapitu"/>
    <w:rsid w:val="004D3F60"/>
  </w:style>
  <w:style w:type="character" w:customStyle="1" w:styleId="attribute-value">
    <w:name w:val="attribute-value"/>
    <w:basedOn w:val="Domylnaczcionkaakapitu"/>
    <w:rsid w:val="004D3F60"/>
  </w:style>
  <w:style w:type="character" w:styleId="Hipercze">
    <w:name w:val="Hyperlink"/>
    <w:basedOn w:val="Domylnaczcionkaakapitu"/>
    <w:uiPriority w:val="99"/>
    <w:semiHidden/>
    <w:unhideWhenUsed/>
    <w:rsid w:val="00B3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3</cp:revision>
  <dcterms:created xsi:type="dcterms:W3CDTF">2020-08-12T09:46:00Z</dcterms:created>
  <dcterms:modified xsi:type="dcterms:W3CDTF">2020-08-12T10:44:00Z</dcterms:modified>
</cp:coreProperties>
</file>